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9048" w14:textId="77777777" w:rsidR="000A1B1D" w:rsidRPr="000A1B1D" w:rsidRDefault="000A1B1D" w:rsidP="000A1B1D">
      <w:pPr>
        <w:spacing w:after="0" w:line="240" w:lineRule="auto"/>
        <w:jc w:val="center"/>
        <w:rPr>
          <w:rFonts w:eastAsia="Times New Roman" w:cs="Times New Roman"/>
          <w:sz w:val="24"/>
          <w:szCs w:val="20"/>
          <w:lang w:eastAsia="ja-JP"/>
        </w:rPr>
      </w:pPr>
      <w:r w:rsidRPr="000A1B1D">
        <w:rPr>
          <w:rFonts w:eastAsia="Times New Roman" w:cs="Times New Roman"/>
          <w:b/>
          <w:sz w:val="24"/>
          <w:szCs w:val="20"/>
          <w:lang w:eastAsia="ja-JP"/>
        </w:rPr>
        <w:t>MISSOURI DEPARTMENT OF CONSERVATION</w:t>
      </w:r>
    </w:p>
    <w:p w14:paraId="06049049" w14:textId="77777777" w:rsidR="000A1B1D" w:rsidRPr="000A1B1D" w:rsidRDefault="000A1B1D" w:rsidP="000A1B1D">
      <w:pPr>
        <w:spacing w:after="0" w:line="240" w:lineRule="auto"/>
        <w:rPr>
          <w:rFonts w:eastAsia="Times New Roman" w:cs="Times New Roman"/>
          <w:sz w:val="24"/>
          <w:szCs w:val="20"/>
          <w:lang w:eastAsia="ja-JP"/>
        </w:rPr>
      </w:pPr>
    </w:p>
    <w:p w14:paraId="0604904A" w14:textId="77777777" w:rsidR="000A1B1D" w:rsidRPr="000A1B1D" w:rsidRDefault="000A1B1D" w:rsidP="000A1B1D">
      <w:pPr>
        <w:spacing w:after="0" w:line="240" w:lineRule="auto"/>
        <w:jc w:val="center"/>
        <w:rPr>
          <w:rFonts w:eastAsia="Times New Roman" w:cs="Times New Roman"/>
          <w:sz w:val="24"/>
          <w:szCs w:val="20"/>
          <w:lang w:eastAsia="ja-JP"/>
        </w:rPr>
      </w:pPr>
      <w:r w:rsidRPr="000A1B1D">
        <w:rPr>
          <w:rFonts w:eastAsia="Times New Roman" w:cs="Times New Roman"/>
          <w:b/>
          <w:sz w:val="24"/>
          <w:szCs w:val="20"/>
          <w:lang w:eastAsia="ja-JP"/>
        </w:rPr>
        <w:t>TIMBER SALE CONTRACT</w:t>
      </w:r>
    </w:p>
    <w:p w14:paraId="0604904B" w14:textId="77777777" w:rsidR="000A1B1D" w:rsidRPr="000A1B1D" w:rsidRDefault="000A1B1D" w:rsidP="000A1B1D">
      <w:pPr>
        <w:spacing w:after="0" w:line="240" w:lineRule="auto"/>
        <w:rPr>
          <w:rFonts w:eastAsia="Times New Roman" w:cs="Times New Roman"/>
          <w:sz w:val="24"/>
          <w:szCs w:val="20"/>
          <w:lang w:eastAsia="ja-JP"/>
        </w:rPr>
      </w:pPr>
    </w:p>
    <w:p w14:paraId="0604904C" w14:textId="77777777" w:rsidR="000A1B1D" w:rsidRPr="000A1B1D" w:rsidRDefault="000A1B1D" w:rsidP="000A1B1D">
      <w:pPr>
        <w:spacing w:after="0" w:line="240" w:lineRule="auto"/>
        <w:rPr>
          <w:rFonts w:eastAsia="Times New Roman" w:cs="Times New Roman"/>
          <w:sz w:val="24"/>
          <w:szCs w:val="20"/>
          <w:lang w:eastAsia="ja-JP"/>
        </w:rPr>
      </w:pPr>
    </w:p>
    <w:p w14:paraId="0604904D" w14:textId="36FDF8DC" w:rsidR="000A1B1D" w:rsidRPr="000A1B1D" w:rsidRDefault="000A1B1D" w:rsidP="000A1B1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5040" w:hanging="5040"/>
        <w:rPr>
          <w:rFonts w:eastAsia="Times New Roman" w:cs="Times New Roman"/>
          <w:sz w:val="24"/>
          <w:szCs w:val="20"/>
          <w:lang w:eastAsia="ja-JP"/>
        </w:rPr>
      </w:pPr>
      <w:r w:rsidRPr="000A1B1D">
        <w:rPr>
          <w:rFonts w:eastAsia="Times New Roman" w:cs="Times New Roman"/>
          <w:b/>
          <w:sz w:val="24"/>
          <w:szCs w:val="20"/>
          <w:lang w:eastAsia="ja-JP"/>
        </w:rPr>
        <w:t xml:space="preserve">BUYER: </w:t>
      </w:r>
      <w:sdt>
        <w:sdtPr>
          <w:rPr>
            <w:rFonts w:ascii="Times New Roman" w:eastAsiaTheme="majorEastAsia" w:hAnsi="Times New Roman" w:cs="Times New Roman"/>
            <w:sz w:val="24"/>
            <w:szCs w:val="20"/>
            <w:u w:val="single"/>
          </w:rPr>
          <w:id w:val="-624849239"/>
          <w:showingPlcHdr/>
        </w:sdtPr>
        <w:sdtEndPr>
          <w:rPr>
            <w:rFonts w:eastAsia="Times New Roman"/>
            <w:b/>
            <w:u w:val="none"/>
            <w:lang w:eastAsia="ja-JP"/>
          </w:rPr>
        </w:sdtEndPr>
        <w:sdtContent>
          <w:r w:rsidRPr="000A1B1D">
            <w:rPr>
              <w:rFonts w:ascii="Times New Roman" w:eastAsia="Times New Roman" w:hAnsi="Times New Roman" w:cs="Times New Roman"/>
              <w:color w:val="808080"/>
              <w:sz w:val="24"/>
              <w:szCs w:val="20"/>
            </w:rPr>
            <w:t>Click here to enter text.</w:t>
          </w:r>
        </w:sdtContent>
      </w:sdt>
      <w:r w:rsidRPr="000A1B1D">
        <w:rPr>
          <w:rFonts w:eastAsia="Times New Roman" w:cs="Times New Roman"/>
          <w:sz w:val="24"/>
          <w:szCs w:val="20"/>
          <w:lang w:eastAsia="ja-JP"/>
        </w:rPr>
        <w:tab/>
      </w:r>
      <w:r w:rsidRPr="000A1B1D">
        <w:rPr>
          <w:rFonts w:eastAsia="Times New Roman" w:cs="Times New Roman"/>
          <w:b/>
          <w:sz w:val="24"/>
          <w:szCs w:val="20"/>
          <w:lang w:eastAsia="ja-JP"/>
        </w:rPr>
        <w:t xml:space="preserve">REGION: </w:t>
      </w:r>
      <w:sdt>
        <w:sdtPr>
          <w:rPr>
            <w:rFonts w:ascii="Times New Roman" w:eastAsiaTheme="majorEastAsia" w:hAnsi="Times New Roman" w:cs="Times New Roman"/>
            <w:sz w:val="24"/>
            <w:szCs w:val="20"/>
            <w:u w:val="single"/>
          </w:rPr>
          <w:id w:val="1922526248"/>
        </w:sdtPr>
        <w:sdtEndPr>
          <w:rPr>
            <w:rFonts w:eastAsia="Times New Roman"/>
            <w:b/>
            <w:u w:val="none"/>
            <w:lang w:eastAsia="ja-JP"/>
          </w:rPr>
        </w:sdtEndPr>
        <w:sdtContent>
          <w:r w:rsidR="00E75252">
            <w:rPr>
              <w:rFonts w:ascii="Times New Roman" w:eastAsiaTheme="majorEastAsia" w:hAnsi="Times New Roman" w:cs="Times New Roman"/>
              <w:sz w:val="24"/>
              <w:szCs w:val="20"/>
              <w:u w:val="single"/>
            </w:rPr>
            <w:t>Southeast</w:t>
          </w:r>
        </w:sdtContent>
      </w:sdt>
    </w:p>
    <w:p w14:paraId="0604904E" w14:textId="77777777" w:rsidR="000A1B1D" w:rsidRPr="000A1B1D" w:rsidRDefault="000A1B1D" w:rsidP="000A1B1D">
      <w:pPr>
        <w:spacing w:after="0" w:line="240" w:lineRule="auto"/>
        <w:rPr>
          <w:rFonts w:eastAsia="Times New Roman" w:cs="Times New Roman"/>
          <w:sz w:val="24"/>
          <w:szCs w:val="20"/>
          <w:lang w:eastAsia="ja-JP"/>
        </w:rPr>
      </w:pPr>
    </w:p>
    <w:p w14:paraId="0604904F" w14:textId="58EE80FD" w:rsidR="000A1B1D" w:rsidRPr="000A1B1D" w:rsidRDefault="000A1B1D" w:rsidP="000A1B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2880" w:hanging="2880"/>
        <w:rPr>
          <w:rFonts w:eastAsia="Times New Roman" w:cs="Times New Roman"/>
          <w:sz w:val="24"/>
          <w:szCs w:val="20"/>
          <w:lang w:eastAsia="ja-JP"/>
        </w:rPr>
      </w:pPr>
      <w:r w:rsidRPr="000A1B1D">
        <w:rPr>
          <w:rFonts w:eastAsia="Times New Roman" w:cs="Times New Roman"/>
          <w:b/>
          <w:sz w:val="24"/>
          <w:szCs w:val="20"/>
          <w:lang w:eastAsia="ja-JP"/>
        </w:rPr>
        <w:t xml:space="preserve">AREA: </w:t>
      </w:r>
      <w:sdt>
        <w:sdtPr>
          <w:rPr>
            <w:rFonts w:ascii="Times New Roman" w:eastAsiaTheme="majorEastAsia" w:hAnsi="Times New Roman" w:cs="Times New Roman"/>
            <w:sz w:val="24"/>
            <w:szCs w:val="20"/>
            <w:u w:val="single"/>
          </w:rPr>
          <w:id w:val="-516072399"/>
        </w:sdtPr>
        <w:sdtEndPr>
          <w:rPr>
            <w:rFonts w:eastAsia="Times New Roman"/>
            <w:b/>
            <w:u w:val="none"/>
            <w:lang w:eastAsia="ja-JP"/>
          </w:rPr>
        </w:sdtEndPr>
        <w:sdtContent>
          <w:r w:rsidR="00556A58">
            <w:rPr>
              <w:rFonts w:ascii="Times New Roman" w:eastAsiaTheme="majorEastAsia" w:hAnsi="Times New Roman" w:cs="Times New Roman"/>
              <w:sz w:val="24"/>
              <w:szCs w:val="20"/>
              <w:u w:val="single"/>
            </w:rPr>
            <w:t>Riv</w:t>
          </w:r>
          <w:r w:rsidR="00E75252">
            <w:rPr>
              <w:rFonts w:ascii="Times New Roman" w:eastAsiaTheme="majorEastAsia" w:hAnsi="Times New Roman" w:cs="Times New Roman"/>
              <w:sz w:val="24"/>
              <w:szCs w:val="20"/>
              <w:u w:val="single"/>
            </w:rPr>
            <w:t>erside CA, Compartment #2</w:t>
          </w:r>
          <w:r w:rsidR="004F2F99">
            <w:rPr>
              <w:rFonts w:ascii="Times New Roman" w:eastAsiaTheme="majorEastAsia" w:hAnsi="Times New Roman" w:cs="Times New Roman"/>
              <w:sz w:val="24"/>
              <w:szCs w:val="20"/>
              <w:u w:val="single"/>
            </w:rPr>
            <w:t>, unit A</w:t>
          </w:r>
        </w:sdtContent>
      </w:sdt>
      <w:r w:rsidRPr="000A1B1D">
        <w:rPr>
          <w:rFonts w:eastAsia="Times New Roman" w:cs="Times New Roman"/>
          <w:b/>
          <w:sz w:val="24"/>
          <w:szCs w:val="20"/>
          <w:lang w:eastAsia="ja-JP"/>
        </w:rPr>
        <w:tab/>
        <w:t>SALE IDENTIFICATION:</w:t>
      </w:r>
      <w:r w:rsidRPr="000A1B1D">
        <w:rPr>
          <w:rFonts w:eastAsia="Times New Roman" w:cs="Times New Roman"/>
          <w:sz w:val="24"/>
          <w:szCs w:val="20"/>
          <w:lang w:eastAsia="ja-JP"/>
        </w:rPr>
        <w:t xml:space="preserve"> </w:t>
      </w:r>
      <w:sdt>
        <w:sdtPr>
          <w:rPr>
            <w:rFonts w:ascii="Times New Roman" w:eastAsiaTheme="majorEastAsia" w:hAnsi="Times New Roman" w:cs="Times New Roman"/>
            <w:sz w:val="24"/>
            <w:szCs w:val="20"/>
            <w:u w:val="single"/>
          </w:rPr>
          <w:id w:val="-1243954376"/>
        </w:sdtPr>
        <w:sdtEndPr>
          <w:rPr>
            <w:rFonts w:eastAsia="Times New Roman"/>
            <w:u w:val="none"/>
            <w:lang w:eastAsia="ja-JP"/>
          </w:rPr>
        </w:sdtEndPr>
        <w:sdtContent>
          <w:r w:rsidR="004F2F99">
            <w:rPr>
              <w:rFonts w:ascii="Times New Roman" w:eastAsiaTheme="majorEastAsia" w:hAnsi="Times New Roman" w:cs="Times New Roman"/>
              <w:sz w:val="24"/>
              <w:szCs w:val="20"/>
              <w:u w:val="single"/>
            </w:rPr>
            <w:t>Riverside 2A</w:t>
          </w:r>
        </w:sdtContent>
      </w:sdt>
    </w:p>
    <w:p w14:paraId="06049050" w14:textId="77777777" w:rsidR="000A1B1D" w:rsidRPr="000A1B1D" w:rsidRDefault="000A1B1D" w:rsidP="000A1B1D">
      <w:pPr>
        <w:spacing w:after="0" w:line="240" w:lineRule="auto"/>
        <w:rPr>
          <w:rFonts w:eastAsia="Times New Roman" w:cs="Times New Roman"/>
          <w:sz w:val="24"/>
          <w:szCs w:val="20"/>
          <w:lang w:eastAsia="ja-JP"/>
        </w:rPr>
      </w:pPr>
    </w:p>
    <w:p w14:paraId="06049051" w14:textId="77777777" w:rsidR="000A1B1D" w:rsidRPr="000A1B1D" w:rsidRDefault="000A1B1D" w:rsidP="000A1B1D">
      <w:pPr>
        <w:spacing w:after="0" w:line="240" w:lineRule="auto"/>
        <w:rPr>
          <w:rFonts w:eastAsia="Times New Roman" w:cstheme="minorHAnsi"/>
          <w:b/>
          <w:u w:val="single"/>
        </w:rPr>
      </w:pPr>
    </w:p>
    <w:p w14:paraId="06049052" w14:textId="77777777" w:rsidR="000A1B1D" w:rsidRPr="000A1B1D" w:rsidRDefault="000A1B1D" w:rsidP="000A1B1D">
      <w:pPr>
        <w:numPr>
          <w:ilvl w:val="0"/>
          <w:numId w:val="1"/>
        </w:numPr>
        <w:spacing w:after="0" w:line="240" w:lineRule="auto"/>
        <w:ind w:left="720"/>
        <w:contextualSpacing/>
        <w:rPr>
          <w:rFonts w:eastAsia="Times New Roman" w:cstheme="minorHAnsi"/>
          <w:b/>
          <w:u w:val="single"/>
        </w:rPr>
      </w:pPr>
      <w:r w:rsidRPr="000A1B1D">
        <w:rPr>
          <w:rFonts w:eastAsia="Times New Roman" w:cstheme="minorHAnsi"/>
          <w:b/>
          <w:u w:val="single"/>
        </w:rPr>
        <w:t>Article I.</w:t>
      </w:r>
      <w:r w:rsidRPr="000A1B1D">
        <w:rPr>
          <w:rFonts w:eastAsia="Times New Roman" w:cstheme="minorHAnsi"/>
          <w:u w:val="single"/>
        </w:rPr>
        <w:t xml:space="preserve"> </w:t>
      </w:r>
      <w:r w:rsidRPr="000A1B1D">
        <w:rPr>
          <w:rFonts w:eastAsia="Times New Roman" w:cstheme="minorHAnsi"/>
          <w:b/>
          <w:u w:val="single"/>
        </w:rPr>
        <w:t>Specific Conditions</w:t>
      </w:r>
    </w:p>
    <w:p w14:paraId="06049053" w14:textId="77777777" w:rsidR="000A1B1D" w:rsidRPr="000A1B1D" w:rsidRDefault="000A1B1D" w:rsidP="000A1B1D">
      <w:pPr>
        <w:spacing w:after="0" w:line="240" w:lineRule="auto"/>
        <w:rPr>
          <w:rFonts w:eastAsia="Times New Roman" w:cstheme="minorHAnsi"/>
          <w:b/>
        </w:rPr>
      </w:pPr>
    </w:p>
    <w:p w14:paraId="06049054" w14:textId="77777777" w:rsidR="000A1B1D" w:rsidRPr="000A1B1D" w:rsidRDefault="000A1B1D" w:rsidP="000A1B1D">
      <w:pPr>
        <w:widowControl w:val="0"/>
        <w:numPr>
          <w:ilvl w:val="1"/>
          <w:numId w:val="1"/>
        </w:numPr>
        <w:spacing w:after="0" w:line="240" w:lineRule="auto"/>
        <w:ind w:left="1080" w:hanging="360"/>
        <w:contextualSpacing/>
        <w:rPr>
          <w:rFonts w:eastAsia="Times New Roman" w:cstheme="minorHAnsi"/>
        </w:rPr>
      </w:pPr>
      <w:r w:rsidRPr="000A1B1D">
        <w:rPr>
          <w:rFonts w:eastAsia="Times New Roman" w:cstheme="minorHAnsi"/>
        </w:rPr>
        <w:t xml:space="preserve">This agreement </w:t>
      </w:r>
      <w:proofErr w:type="gramStart"/>
      <w:r w:rsidRPr="000A1B1D">
        <w:rPr>
          <w:rFonts w:eastAsia="Times New Roman" w:cstheme="minorHAnsi"/>
        </w:rPr>
        <w:t>entered into</w:t>
      </w:r>
      <w:proofErr w:type="gramEnd"/>
      <w:r w:rsidRPr="000A1B1D">
        <w:rPr>
          <w:rFonts w:eastAsia="Times New Roman" w:cstheme="minorHAnsi"/>
        </w:rPr>
        <w:t xml:space="preserve"> this</w:t>
      </w:r>
      <w:r w:rsidRPr="000A1B1D">
        <w:rPr>
          <w:rFonts w:eastAsia="Times New Roman" w:cstheme="minorHAnsi"/>
          <w:b/>
        </w:rPr>
        <w:t xml:space="preserve"> </w:t>
      </w:r>
      <w:sdt>
        <w:sdtPr>
          <w:rPr>
            <w:rFonts w:ascii="Times New Roman" w:eastAsiaTheme="majorEastAsia" w:hAnsi="Times New Roman" w:cs="Times New Roman"/>
            <w:sz w:val="24"/>
            <w:szCs w:val="20"/>
            <w:u w:val="single"/>
          </w:rPr>
          <w:id w:val="-1885855112"/>
          <w:showingPlcHdr/>
          <w:date w:fullDate="2013-04-09T00:00:00Z">
            <w:dateFormat w:val="dddd, MMMM dd, yyyy"/>
            <w:lid w:val="en-US"/>
            <w:storeMappedDataAs w:val="dateTime"/>
            <w:calendar w:val="gregorian"/>
          </w:date>
        </w:sdtPr>
        <w:sdtEndPr>
          <w:rPr>
            <w:rFonts w:eastAsia="Times New Roman"/>
            <w:u w:val="none"/>
          </w:rPr>
        </w:sdtEndPr>
        <w:sdtContent>
          <w:r w:rsidRPr="000A1B1D">
            <w:rPr>
              <w:rFonts w:cstheme="minorHAnsi"/>
              <w:color w:val="808080"/>
            </w:rPr>
            <w:t>Click to enter a date.</w:t>
          </w:r>
        </w:sdtContent>
      </w:sdt>
      <w:r w:rsidRPr="000A1B1D">
        <w:rPr>
          <w:rFonts w:eastAsia="Times New Roman" w:cstheme="minorHAnsi"/>
          <w:b/>
        </w:rPr>
        <w:t xml:space="preserve"> </w:t>
      </w:r>
      <w:r w:rsidRPr="000A1B1D">
        <w:rPr>
          <w:rFonts w:eastAsia="Times New Roman" w:cstheme="minorHAnsi"/>
        </w:rPr>
        <w:t xml:space="preserve">is between the Missouri Department of Conservation of Jefferson City, Missouri, hereinafter called the Seller, and </w:t>
      </w:r>
      <w:sdt>
        <w:sdtPr>
          <w:rPr>
            <w:rFonts w:ascii="Times New Roman" w:eastAsiaTheme="majorEastAsia" w:hAnsi="Times New Roman" w:cs="Times New Roman"/>
            <w:sz w:val="24"/>
            <w:szCs w:val="20"/>
            <w:u w:val="single"/>
          </w:rPr>
          <w:id w:val="1728026627"/>
          <w:showingPlcHdr/>
          <w:text/>
        </w:sdtPr>
        <w:sdtEndPr>
          <w:rPr>
            <w:rFonts w:eastAsia="Times New Roman"/>
            <w:u w:val="none"/>
          </w:rPr>
        </w:sdtEndPr>
        <w:sdtContent>
          <w:r w:rsidRPr="000A1B1D">
            <w:rPr>
              <w:rFonts w:cstheme="minorHAnsi"/>
              <w:color w:val="808080"/>
            </w:rPr>
            <w:t>Click to enter name.</w:t>
          </w:r>
        </w:sdtContent>
      </w:sdt>
      <w:r w:rsidRPr="000A1B1D">
        <w:rPr>
          <w:rFonts w:eastAsia="Times New Roman" w:cstheme="minorHAnsi"/>
        </w:rPr>
        <w:t>, hereinafter called the Buyer.</w:t>
      </w:r>
    </w:p>
    <w:p w14:paraId="06049055" w14:textId="77777777" w:rsidR="000A1B1D" w:rsidRPr="000A1B1D" w:rsidRDefault="000A1B1D" w:rsidP="000A1B1D">
      <w:pPr>
        <w:widowControl w:val="0"/>
        <w:spacing w:after="0" w:line="240" w:lineRule="auto"/>
        <w:rPr>
          <w:rFonts w:eastAsia="Times New Roman" w:cstheme="minorHAnsi"/>
        </w:rPr>
      </w:pPr>
    </w:p>
    <w:p w14:paraId="06049056" w14:textId="1E8077F9" w:rsidR="000A1B1D" w:rsidRPr="000A1B1D" w:rsidRDefault="000A1B1D" w:rsidP="000A1B1D">
      <w:pPr>
        <w:widowControl w:val="0"/>
        <w:numPr>
          <w:ilvl w:val="1"/>
          <w:numId w:val="1"/>
        </w:numPr>
        <w:spacing w:after="0" w:line="240" w:lineRule="auto"/>
        <w:ind w:left="1080" w:hanging="360"/>
        <w:contextualSpacing/>
        <w:rPr>
          <w:rFonts w:eastAsia="Times New Roman" w:cstheme="minorHAnsi"/>
        </w:rPr>
      </w:pPr>
      <w:r w:rsidRPr="000A1B1D">
        <w:rPr>
          <w:rFonts w:eastAsia="Times New Roman" w:cstheme="minorHAnsi"/>
        </w:rPr>
        <w:t xml:space="preserve">Subject to the terms listed herein, the Seller agrees to sell to the Buyer all timber marked or designated as described below on </w:t>
      </w:r>
      <w:sdt>
        <w:sdtPr>
          <w:rPr>
            <w:rFonts w:ascii="Times New Roman" w:eastAsiaTheme="majorEastAsia" w:hAnsi="Times New Roman" w:cs="Times New Roman"/>
            <w:sz w:val="24"/>
            <w:szCs w:val="20"/>
            <w:u w:val="single"/>
          </w:rPr>
          <w:id w:val="1004561103"/>
          <w:text/>
        </w:sdtPr>
        <w:sdtEndPr>
          <w:rPr>
            <w:rFonts w:eastAsia="Times New Roman"/>
            <w:u w:val="none"/>
          </w:rPr>
        </w:sdtEndPr>
        <w:sdtContent>
          <w:r w:rsidR="00556A58">
            <w:rPr>
              <w:rFonts w:ascii="Times New Roman" w:eastAsiaTheme="majorEastAsia" w:hAnsi="Times New Roman" w:cs="Times New Roman"/>
              <w:sz w:val="24"/>
              <w:szCs w:val="20"/>
              <w:u w:val="single"/>
            </w:rPr>
            <w:t>2</w:t>
          </w:r>
          <w:r w:rsidR="007E71EC">
            <w:rPr>
              <w:rFonts w:ascii="Times New Roman" w:eastAsiaTheme="majorEastAsia" w:hAnsi="Times New Roman" w:cs="Times New Roman"/>
              <w:sz w:val="24"/>
              <w:szCs w:val="20"/>
              <w:u w:val="single"/>
            </w:rPr>
            <w:t>4</w:t>
          </w:r>
          <w:r w:rsidR="004F2F99">
            <w:rPr>
              <w:rFonts w:ascii="Times New Roman" w:eastAsiaTheme="majorEastAsia" w:hAnsi="Times New Roman" w:cs="Times New Roman"/>
              <w:sz w:val="24"/>
              <w:szCs w:val="20"/>
              <w:u w:val="single"/>
            </w:rPr>
            <w:t>8</w:t>
          </w:r>
        </w:sdtContent>
      </w:sdt>
      <w:r w:rsidRPr="000A1B1D">
        <w:rPr>
          <w:rFonts w:eastAsia="Times New Roman" w:cstheme="minorHAnsi"/>
          <w:color w:val="FF0000"/>
        </w:rPr>
        <w:t xml:space="preserve"> </w:t>
      </w:r>
      <w:r w:rsidRPr="000A1B1D">
        <w:rPr>
          <w:rFonts w:eastAsia="Times New Roman" w:cstheme="minorHAnsi"/>
        </w:rPr>
        <w:t xml:space="preserve">acres, more or less, in Section(s) </w:t>
      </w:r>
      <w:sdt>
        <w:sdtPr>
          <w:rPr>
            <w:rFonts w:ascii="Times New Roman" w:eastAsiaTheme="majorEastAsia" w:hAnsi="Times New Roman" w:cs="Times New Roman"/>
            <w:sz w:val="24"/>
            <w:szCs w:val="20"/>
            <w:u w:val="single"/>
          </w:rPr>
          <w:id w:val="-690068841"/>
          <w:text/>
        </w:sdtPr>
        <w:sdtEndPr>
          <w:rPr>
            <w:rFonts w:eastAsia="Times New Roman"/>
            <w:u w:val="none"/>
          </w:rPr>
        </w:sdtEndPr>
        <w:sdtContent>
          <w:r w:rsidR="00E75252">
            <w:rPr>
              <w:rFonts w:ascii="Times New Roman" w:eastAsiaTheme="majorEastAsia" w:hAnsi="Times New Roman" w:cs="Times New Roman"/>
              <w:sz w:val="24"/>
              <w:szCs w:val="20"/>
              <w:u w:val="single"/>
            </w:rPr>
            <w:t>14</w:t>
          </w:r>
        </w:sdtContent>
      </w:sdt>
      <w:r w:rsidRPr="000A1B1D">
        <w:rPr>
          <w:rFonts w:eastAsia="Times New Roman" w:cstheme="minorHAnsi"/>
        </w:rPr>
        <w:t xml:space="preserve">, Township </w:t>
      </w:r>
      <w:sdt>
        <w:sdtPr>
          <w:rPr>
            <w:rFonts w:ascii="Times New Roman" w:eastAsiaTheme="majorEastAsia" w:hAnsi="Times New Roman" w:cs="Times New Roman"/>
            <w:sz w:val="24"/>
            <w:szCs w:val="20"/>
            <w:u w:val="single"/>
          </w:rPr>
          <w:id w:val="578494814"/>
          <w:text/>
        </w:sdtPr>
        <w:sdtEndPr>
          <w:rPr>
            <w:rFonts w:eastAsia="Times New Roman"/>
            <w:u w:val="none"/>
          </w:rPr>
        </w:sdtEndPr>
        <w:sdtContent>
          <w:r w:rsidR="00E75252">
            <w:rPr>
              <w:rFonts w:ascii="Times New Roman" w:eastAsiaTheme="majorEastAsia" w:hAnsi="Times New Roman" w:cs="Times New Roman"/>
              <w:sz w:val="24"/>
              <w:szCs w:val="20"/>
              <w:u w:val="single"/>
            </w:rPr>
            <w:t>33</w:t>
          </w:r>
        </w:sdtContent>
      </w:sdt>
      <w:r w:rsidRPr="000A1B1D">
        <w:rPr>
          <w:rFonts w:eastAsia="Times New Roman" w:cstheme="minorHAnsi"/>
        </w:rPr>
        <w:t xml:space="preserve">  N, Range </w:t>
      </w:r>
      <w:sdt>
        <w:sdtPr>
          <w:rPr>
            <w:rFonts w:ascii="Times New Roman" w:eastAsiaTheme="majorEastAsia" w:hAnsi="Times New Roman" w:cs="Times New Roman"/>
            <w:sz w:val="24"/>
            <w:szCs w:val="20"/>
            <w:u w:val="single"/>
          </w:rPr>
          <w:id w:val="1899084985"/>
          <w:text/>
        </w:sdtPr>
        <w:sdtEndPr>
          <w:rPr>
            <w:rFonts w:eastAsia="Times New Roman"/>
            <w:u w:val="none"/>
          </w:rPr>
        </w:sdtEndPr>
        <w:sdtContent>
          <w:r w:rsidR="00E75252">
            <w:rPr>
              <w:rFonts w:ascii="Times New Roman" w:eastAsiaTheme="majorEastAsia" w:hAnsi="Times New Roman" w:cs="Times New Roman"/>
              <w:sz w:val="24"/>
              <w:szCs w:val="20"/>
              <w:u w:val="single"/>
            </w:rPr>
            <w:t>3</w:t>
          </w:r>
        </w:sdtContent>
      </w:sdt>
      <w:r w:rsidRPr="000A1B1D">
        <w:rPr>
          <w:rFonts w:eastAsia="Times New Roman" w:cstheme="minorHAnsi"/>
        </w:rPr>
        <w:t xml:space="preserve">  East, in </w:t>
      </w:r>
      <w:r w:rsidR="004F2F99">
        <w:rPr>
          <w:rFonts w:eastAsia="Times New Roman" w:cstheme="minorHAnsi"/>
        </w:rPr>
        <w:t>Wayne</w:t>
      </w:r>
      <w:r w:rsidR="00E75252">
        <w:rPr>
          <w:rFonts w:eastAsia="Times New Roman" w:cstheme="minorHAnsi"/>
        </w:rPr>
        <w:t xml:space="preserve"> </w:t>
      </w:r>
      <w:r w:rsidRPr="000A1B1D">
        <w:rPr>
          <w:rFonts w:eastAsia="Times New Roman" w:cstheme="minorHAnsi"/>
        </w:rPr>
        <w:t xml:space="preserve">County(s), Missouri, within compartment # </w:t>
      </w:r>
      <w:sdt>
        <w:sdtPr>
          <w:rPr>
            <w:rFonts w:ascii="Times New Roman" w:eastAsiaTheme="majorEastAsia" w:hAnsi="Times New Roman" w:cs="Times New Roman"/>
            <w:sz w:val="24"/>
            <w:szCs w:val="20"/>
            <w:u w:val="single"/>
          </w:rPr>
          <w:id w:val="723259390"/>
          <w:text/>
        </w:sdtPr>
        <w:sdtEndPr>
          <w:rPr>
            <w:rFonts w:eastAsia="Times New Roman"/>
            <w:u w:val="none"/>
          </w:rPr>
        </w:sdtEndPr>
        <w:sdtContent>
          <w:r w:rsidR="00E75252">
            <w:rPr>
              <w:rFonts w:ascii="Times New Roman" w:eastAsiaTheme="majorEastAsia" w:hAnsi="Times New Roman" w:cs="Times New Roman"/>
              <w:sz w:val="24"/>
              <w:szCs w:val="20"/>
              <w:u w:val="single"/>
            </w:rPr>
            <w:t>2</w:t>
          </w:r>
        </w:sdtContent>
      </w:sdt>
      <w:r w:rsidR="004F2F99">
        <w:rPr>
          <w:rFonts w:eastAsia="Times New Roman" w:cstheme="minorHAnsi"/>
        </w:rPr>
        <w:t xml:space="preserve">, unit A, </w:t>
      </w:r>
      <w:r w:rsidRPr="000A1B1D">
        <w:rPr>
          <w:rFonts w:eastAsia="Times New Roman" w:cstheme="minorHAnsi"/>
        </w:rPr>
        <w:t xml:space="preserve">of </w:t>
      </w:r>
      <w:sdt>
        <w:sdtPr>
          <w:rPr>
            <w:rFonts w:ascii="Times New Roman" w:eastAsiaTheme="majorEastAsia" w:hAnsi="Times New Roman" w:cs="Times New Roman"/>
            <w:sz w:val="24"/>
            <w:szCs w:val="20"/>
            <w:u w:val="single"/>
          </w:rPr>
          <w:id w:val="1450515386"/>
          <w:text/>
        </w:sdtPr>
        <w:sdtEndPr>
          <w:rPr>
            <w:rFonts w:eastAsia="Times New Roman"/>
            <w:u w:val="none"/>
          </w:rPr>
        </w:sdtEndPr>
        <w:sdtContent>
          <w:r w:rsidR="004F2F99">
            <w:rPr>
              <w:rFonts w:ascii="Times New Roman" w:eastAsiaTheme="majorEastAsia" w:hAnsi="Times New Roman" w:cs="Times New Roman"/>
              <w:sz w:val="24"/>
              <w:szCs w:val="20"/>
              <w:u w:val="single"/>
            </w:rPr>
            <w:t xml:space="preserve">Riverside </w:t>
          </w:r>
        </w:sdtContent>
      </w:sdt>
      <w:r w:rsidRPr="000A1B1D">
        <w:rPr>
          <w:rFonts w:eastAsia="Times New Roman" w:cstheme="minorHAnsi"/>
        </w:rPr>
        <w:t xml:space="preserve"> Conservation Area.</w:t>
      </w:r>
    </w:p>
    <w:p w14:paraId="06049057" w14:textId="77777777" w:rsidR="000A1B1D" w:rsidRPr="000A1B1D" w:rsidRDefault="000A1B1D" w:rsidP="000A1B1D">
      <w:pPr>
        <w:widowControl w:val="0"/>
        <w:spacing w:after="0" w:line="240" w:lineRule="auto"/>
        <w:ind w:left="1440"/>
        <w:contextualSpacing/>
        <w:rPr>
          <w:rFonts w:eastAsia="Times New Roman" w:cstheme="minorHAnsi"/>
        </w:rPr>
      </w:pPr>
    </w:p>
    <w:p w14:paraId="762CEAE7" w14:textId="63436E39" w:rsidR="00E75252" w:rsidRPr="00E75252" w:rsidRDefault="000A1B1D" w:rsidP="00325793">
      <w:pPr>
        <w:pStyle w:val="ListParagraph"/>
        <w:numPr>
          <w:ilvl w:val="1"/>
          <w:numId w:val="1"/>
        </w:numPr>
        <w:spacing w:after="0" w:line="240" w:lineRule="auto"/>
        <w:ind w:left="1080" w:hanging="360"/>
        <w:rPr>
          <w:rFonts w:eastAsia="Times New Roman" w:cstheme="minorHAnsi"/>
        </w:rPr>
      </w:pPr>
      <w:r w:rsidRPr="00E75252">
        <w:rPr>
          <w:rFonts w:eastAsia="Times New Roman" w:cstheme="minorHAnsi"/>
        </w:rPr>
        <w:t>The Buyer agrees to cut only those trees marked or designated as follows:</w:t>
      </w:r>
    </w:p>
    <w:p w14:paraId="06049058" w14:textId="6342F81D" w:rsidR="000A1B1D" w:rsidRDefault="00E75252" w:rsidP="00325793">
      <w:pPr>
        <w:pStyle w:val="ListParagraph"/>
        <w:numPr>
          <w:ilvl w:val="0"/>
          <w:numId w:val="4"/>
        </w:numPr>
        <w:spacing w:after="0" w:line="240" w:lineRule="auto"/>
        <w:ind w:left="1440"/>
        <w:rPr>
          <w:rFonts w:eastAsia="Times New Roman" w:cstheme="minorHAnsi"/>
        </w:rPr>
      </w:pPr>
      <w:r>
        <w:rPr>
          <w:rFonts w:ascii="Times New Roman" w:eastAsia="Times New Roman" w:hAnsi="Times New Roman" w:cs="Times New Roman"/>
          <w:sz w:val="24"/>
          <w:szCs w:val="20"/>
        </w:rPr>
        <w:t>(</w:t>
      </w:r>
      <w:r w:rsidR="004F2F99">
        <w:rPr>
          <w:rFonts w:ascii="Times New Roman" w:eastAsia="Times New Roman" w:hAnsi="Times New Roman" w:cs="Times New Roman"/>
          <w:sz w:val="24"/>
          <w:szCs w:val="20"/>
        </w:rPr>
        <w:t>S</w:t>
      </w:r>
      <w:r>
        <w:rPr>
          <w:rFonts w:ascii="Times New Roman" w:eastAsia="Times New Roman" w:hAnsi="Times New Roman" w:cs="Times New Roman"/>
          <w:sz w:val="24"/>
          <w:szCs w:val="20"/>
        </w:rPr>
        <w:t>tand</w:t>
      </w:r>
      <w:r w:rsidR="004F2F99">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w:t>
      </w:r>
      <w:r w:rsidR="00556A58">
        <w:rPr>
          <w:rFonts w:ascii="Times New Roman" w:eastAsia="Times New Roman" w:hAnsi="Times New Roman" w:cs="Times New Roman"/>
          <w:sz w:val="24"/>
          <w:szCs w:val="20"/>
        </w:rPr>
        <w:t>1</w:t>
      </w:r>
      <w:r w:rsidR="004F2F99">
        <w:rPr>
          <w:rFonts w:ascii="Times New Roman" w:eastAsia="Times New Roman" w:hAnsi="Times New Roman" w:cs="Times New Roman"/>
          <w:sz w:val="24"/>
          <w:szCs w:val="20"/>
        </w:rPr>
        <w:t>&amp; 2</w:t>
      </w:r>
      <w:r>
        <w:rPr>
          <w:rFonts w:ascii="Times New Roman" w:eastAsia="Times New Roman" w:hAnsi="Times New Roman" w:cs="Times New Roman"/>
          <w:sz w:val="24"/>
          <w:szCs w:val="20"/>
        </w:rPr>
        <w:t xml:space="preserve">):  </w:t>
      </w:r>
      <w:r w:rsidR="000A1B1D" w:rsidRPr="00E75252">
        <w:rPr>
          <w:rFonts w:ascii="Times New Roman" w:eastAsia="Times New Roman" w:hAnsi="Times New Roman" w:cs="Times New Roman"/>
          <w:sz w:val="24"/>
          <w:szCs w:val="20"/>
        </w:rPr>
        <w:t xml:space="preserve"> </w:t>
      </w:r>
      <w:r w:rsidR="000A1B1D" w:rsidRPr="00E75252">
        <w:rPr>
          <w:rFonts w:eastAsia="Times New Roman" w:cstheme="minorHAnsi"/>
        </w:rPr>
        <w:t xml:space="preserve">Trees marked for </w:t>
      </w:r>
      <w:r w:rsidR="000A1B1D" w:rsidRPr="00E75252">
        <w:rPr>
          <w:rFonts w:eastAsia="Times New Roman" w:cstheme="minorHAnsi"/>
          <w:u w:val="single"/>
        </w:rPr>
        <w:t>cutting</w:t>
      </w:r>
      <w:r w:rsidR="000A1B1D" w:rsidRPr="00E75252">
        <w:rPr>
          <w:rFonts w:eastAsia="Times New Roman" w:cstheme="minorHAnsi"/>
        </w:rPr>
        <w:t xml:space="preserve"> are marked with orange paint. Cull trees are marked with an “X” on both sides of the tree along with a stump mark. A tree that has a bad butt log, but that has volume in the top logs is marked with a</w:t>
      </w:r>
      <w:r w:rsidR="004F2F99">
        <w:rPr>
          <w:rFonts w:eastAsia="Times New Roman" w:cstheme="minorHAnsi"/>
        </w:rPr>
        <w:t xml:space="preserve"> line and a slash</w:t>
      </w:r>
      <w:r w:rsidR="000A1B1D" w:rsidRPr="00E75252">
        <w:rPr>
          <w:rFonts w:eastAsia="Times New Roman" w:cstheme="minorHAnsi"/>
        </w:rPr>
        <w:t>.</w:t>
      </w:r>
    </w:p>
    <w:p w14:paraId="39634C5C" w14:textId="77777777" w:rsidR="005258A9" w:rsidRPr="00E75252" w:rsidRDefault="005258A9" w:rsidP="005258A9">
      <w:pPr>
        <w:pStyle w:val="ListParagraph"/>
        <w:spacing w:after="0" w:line="240" w:lineRule="auto"/>
        <w:ind w:left="1440"/>
        <w:rPr>
          <w:rFonts w:eastAsia="Times New Roman" w:cstheme="minorHAnsi"/>
        </w:rPr>
      </w:pPr>
    </w:p>
    <w:p w14:paraId="0604905A" w14:textId="77777777" w:rsidR="000A1B1D" w:rsidRPr="000A1B1D" w:rsidRDefault="000A1B1D" w:rsidP="000A1B1D">
      <w:pPr>
        <w:widowControl w:val="0"/>
        <w:numPr>
          <w:ilvl w:val="0"/>
          <w:numId w:val="1"/>
        </w:numPr>
        <w:spacing w:after="0" w:line="240" w:lineRule="auto"/>
        <w:ind w:left="720"/>
        <w:contextualSpacing/>
        <w:rPr>
          <w:rFonts w:eastAsia="Times New Roman" w:cstheme="minorHAnsi"/>
          <w:b/>
          <w:u w:val="single"/>
        </w:rPr>
      </w:pPr>
      <w:r w:rsidRPr="000A1B1D">
        <w:rPr>
          <w:rFonts w:eastAsia="Times New Roman" w:cstheme="minorHAnsi"/>
          <w:b/>
          <w:u w:val="single"/>
        </w:rPr>
        <w:t>Article II. Financial Provisions</w:t>
      </w:r>
    </w:p>
    <w:p w14:paraId="0604905B" w14:textId="77777777" w:rsidR="000A1B1D" w:rsidRPr="000A1B1D" w:rsidRDefault="000A1B1D" w:rsidP="000A1B1D">
      <w:pPr>
        <w:spacing w:after="0" w:line="240" w:lineRule="auto"/>
        <w:ind w:left="720"/>
        <w:contextualSpacing/>
        <w:rPr>
          <w:rFonts w:eastAsia="Times New Roman" w:cstheme="minorHAnsi"/>
        </w:rPr>
      </w:pPr>
    </w:p>
    <w:p w14:paraId="0604905C" w14:textId="46EEF7B4" w:rsidR="000A1B1D" w:rsidRPr="000A1B1D" w:rsidRDefault="000A1B1D" w:rsidP="000A1B1D">
      <w:pPr>
        <w:widowControl w:val="0"/>
        <w:spacing w:after="0" w:line="240" w:lineRule="auto"/>
        <w:ind w:left="1080" w:hanging="360"/>
        <w:rPr>
          <w:rFonts w:eastAsia="Times New Roman" w:cstheme="minorHAnsi"/>
        </w:rPr>
      </w:pPr>
      <w:r w:rsidRPr="000A1B1D">
        <w:rPr>
          <w:rFonts w:eastAsia="Times New Roman" w:cstheme="minorHAnsi"/>
          <w:b/>
        </w:rPr>
        <w:t>2.1</w:t>
      </w:r>
      <w:r w:rsidRPr="000A1B1D">
        <w:rPr>
          <w:rFonts w:eastAsia="Times New Roman" w:cstheme="minorHAnsi"/>
          <w:b/>
        </w:rPr>
        <w:tab/>
      </w:r>
      <w:r w:rsidRPr="000A1B1D">
        <w:rPr>
          <w:rFonts w:eastAsia="Times New Roman" w:cstheme="minorHAnsi"/>
        </w:rPr>
        <w:t xml:space="preserve">The Buyer agrees to submit a performance deposit, preferably secured by an Irrevocable Letter of Credit but acceptable as an insurance security bond, or check or money order, in the amount of $ </w:t>
      </w:r>
      <w:sdt>
        <w:sdtPr>
          <w:rPr>
            <w:rFonts w:ascii="Times New Roman" w:eastAsiaTheme="majorEastAsia" w:hAnsi="Times New Roman" w:cs="Times New Roman"/>
            <w:sz w:val="24"/>
            <w:szCs w:val="20"/>
            <w:u w:val="single"/>
          </w:rPr>
          <w:id w:val="-2125998462"/>
          <w:text/>
        </w:sdtPr>
        <w:sdtEndPr>
          <w:rPr>
            <w:rFonts w:eastAsia="Times New Roman" w:cstheme="minorHAnsi"/>
            <w:szCs w:val="22"/>
            <w:u w:val="none"/>
          </w:rPr>
        </w:sdtEndPr>
        <w:sdtContent>
          <w:r w:rsidR="00A80458">
            <w:rPr>
              <w:rFonts w:ascii="Times New Roman" w:eastAsiaTheme="majorEastAsia" w:hAnsi="Times New Roman" w:cs="Times New Roman"/>
              <w:sz w:val="24"/>
              <w:szCs w:val="20"/>
              <w:u w:val="single"/>
            </w:rPr>
            <w:t>$</w:t>
          </w:r>
          <w:r w:rsidR="006A7B72">
            <w:rPr>
              <w:rFonts w:ascii="Times New Roman" w:eastAsiaTheme="majorEastAsia" w:hAnsi="Times New Roman" w:cs="Times New Roman"/>
              <w:sz w:val="24"/>
              <w:szCs w:val="20"/>
              <w:u w:val="single"/>
            </w:rPr>
            <w:t>2,</w:t>
          </w:r>
          <w:r w:rsidR="00A80458">
            <w:rPr>
              <w:rFonts w:ascii="Times New Roman" w:eastAsiaTheme="majorEastAsia" w:hAnsi="Times New Roman" w:cs="Times New Roman"/>
              <w:sz w:val="24"/>
              <w:szCs w:val="20"/>
              <w:u w:val="single"/>
            </w:rPr>
            <w:t>000</w:t>
          </w:r>
        </w:sdtContent>
      </w:sdt>
      <w:r w:rsidRPr="000A1B1D">
        <w:rPr>
          <w:rFonts w:eastAsia="Times New Roman" w:cstheme="minorHAnsi"/>
          <w:color w:val="FF0000"/>
        </w:rPr>
        <w:t xml:space="preserve"> </w:t>
      </w:r>
      <w:r w:rsidRPr="000A1B1D">
        <w:rPr>
          <w:rFonts w:eastAsia="Times New Roman" w:cstheme="minorHAnsi"/>
        </w:rPr>
        <w:t>to be used as follows:</w:t>
      </w:r>
    </w:p>
    <w:p w14:paraId="0604905D" w14:textId="77777777" w:rsidR="000A1B1D" w:rsidRPr="000A1B1D" w:rsidRDefault="000A1B1D" w:rsidP="000A1B1D">
      <w:pPr>
        <w:widowControl w:val="0"/>
        <w:spacing w:after="0" w:line="240" w:lineRule="auto"/>
        <w:ind w:left="2160" w:hanging="720"/>
        <w:rPr>
          <w:rFonts w:eastAsia="Times New Roman" w:cstheme="minorHAnsi"/>
        </w:rPr>
      </w:pPr>
      <w:r w:rsidRPr="000A1B1D">
        <w:rPr>
          <w:rFonts w:eastAsia="Times New Roman" w:cstheme="minorHAnsi"/>
          <w:b/>
        </w:rPr>
        <w:t>2.1.1.</w:t>
      </w:r>
      <w:r w:rsidRPr="000A1B1D">
        <w:rPr>
          <w:rFonts w:eastAsia="Times New Roman" w:cstheme="minorHAnsi"/>
        </w:rPr>
        <w:tab/>
        <w:t>To liquidate damage claims resulting from the Buyer’s breach of this agreement or failure to perform, except as specified in Article 2.6.</w:t>
      </w:r>
    </w:p>
    <w:p w14:paraId="0604905E" w14:textId="77777777" w:rsidR="000A1B1D" w:rsidRPr="000A1B1D" w:rsidRDefault="000A1B1D" w:rsidP="000A1B1D">
      <w:pPr>
        <w:widowControl w:val="0"/>
        <w:spacing w:after="0" w:line="240" w:lineRule="auto"/>
        <w:ind w:left="1440"/>
        <w:rPr>
          <w:rFonts w:eastAsia="Times New Roman" w:cstheme="minorHAnsi"/>
        </w:rPr>
      </w:pPr>
      <w:r w:rsidRPr="000A1B1D">
        <w:rPr>
          <w:rFonts w:eastAsia="Times New Roman" w:cstheme="minorHAnsi"/>
          <w:b/>
        </w:rPr>
        <w:t>2.1.2.</w:t>
      </w:r>
      <w:r w:rsidRPr="000A1B1D">
        <w:rPr>
          <w:rFonts w:eastAsia="Times New Roman" w:cstheme="minorHAnsi"/>
        </w:rPr>
        <w:tab/>
        <w:t>To be retained if the terms of this contract are not satisfied in full.</w:t>
      </w:r>
    </w:p>
    <w:p w14:paraId="0604905F" w14:textId="77777777" w:rsidR="000A1B1D" w:rsidRPr="000A1B1D" w:rsidRDefault="000A1B1D" w:rsidP="000A1B1D">
      <w:pPr>
        <w:widowControl w:val="0"/>
        <w:spacing w:after="0" w:line="240" w:lineRule="auto"/>
        <w:ind w:left="1440"/>
        <w:rPr>
          <w:rFonts w:eastAsia="Times New Roman" w:cstheme="minorHAnsi"/>
        </w:rPr>
      </w:pPr>
      <w:r w:rsidRPr="000A1B1D">
        <w:rPr>
          <w:rFonts w:eastAsia="Times New Roman" w:cstheme="minorHAnsi"/>
          <w:b/>
        </w:rPr>
        <w:t>2.1.3.</w:t>
      </w:r>
      <w:r w:rsidRPr="000A1B1D">
        <w:rPr>
          <w:rFonts w:eastAsia="Times New Roman" w:cstheme="minorHAnsi"/>
        </w:rPr>
        <w:tab/>
        <w:t>To be returned to Buyer if all terms of contract are satisfied.</w:t>
      </w:r>
    </w:p>
    <w:p w14:paraId="06049060" w14:textId="77777777" w:rsidR="000A1B1D" w:rsidRPr="000A1B1D" w:rsidRDefault="000A1B1D" w:rsidP="000A1B1D">
      <w:pPr>
        <w:widowControl w:val="0"/>
        <w:spacing w:after="0" w:line="240" w:lineRule="auto"/>
        <w:rPr>
          <w:rFonts w:eastAsia="Times New Roman" w:cstheme="minorHAnsi"/>
        </w:rPr>
      </w:pPr>
    </w:p>
    <w:p w14:paraId="06049061" w14:textId="7E805D6A" w:rsidR="000A1B1D" w:rsidRPr="000A1B1D" w:rsidRDefault="000A1B1D" w:rsidP="000A1B1D">
      <w:pPr>
        <w:widowControl w:val="0"/>
        <w:spacing w:after="0" w:line="240" w:lineRule="auto"/>
        <w:ind w:left="1080" w:hanging="360"/>
        <w:contextualSpacing/>
        <w:rPr>
          <w:rFonts w:eastAsia="Times New Roman" w:cstheme="minorHAnsi"/>
          <w:color w:val="000000" w:themeColor="text1"/>
          <w:u w:val="single"/>
        </w:rPr>
      </w:pPr>
      <w:r w:rsidRPr="000A1B1D">
        <w:rPr>
          <w:rFonts w:eastAsia="Times New Roman" w:cstheme="minorHAnsi"/>
          <w:b/>
        </w:rPr>
        <w:t>2.2</w:t>
      </w:r>
      <w:r w:rsidRPr="000A1B1D">
        <w:rPr>
          <w:rFonts w:eastAsia="Times New Roman" w:cstheme="minorHAnsi"/>
        </w:rPr>
        <w:tab/>
        <w:t xml:space="preserve">The Buyer agrees to pay the Seller by check or money order payable to the Missouri Department of Conservation, $ </w:t>
      </w:r>
      <w:sdt>
        <w:sdtPr>
          <w:rPr>
            <w:rFonts w:ascii="Times New Roman" w:eastAsiaTheme="majorEastAsia" w:hAnsi="Times New Roman" w:cs="Times New Roman"/>
            <w:sz w:val="24"/>
            <w:szCs w:val="20"/>
            <w:u w:val="single"/>
          </w:rPr>
          <w:id w:val="901799920"/>
          <w:showingPlcHdr/>
          <w:text/>
        </w:sdtPr>
        <w:sdtEndPr>
          <w:rPr>
            <w:rFonts w:eastAsia="Times New Roman" w:cstheme="minorHAnsi"/>
            <w:szCs w:val="22"/>
            <w:u w:val="none"/>
          </w:rPr>
        </w:sdtEndPr>
        <w:sdtContent>
          <w:r w:rsidRPr="000A1B1D">
            <w:rPr>
              <w:rFonts w:cstheme="minorHAnsi"/>
              <w:color w:val="808080"/>
            </w:rPr>
            <w:t>enter amount</w:t>
          </w:r>
        </w:sdtContent>
      </w:sdt>
      <w:r w:rsidRPr="000A1B1D">
        <w:rPr>
          <w:rFonts w:eastAsia="Times New Roman" w:cstheme="minorHAnsi"/>
        </w:rPr>
        <w:t xml:space="preserve"> for an estimated </w:t>
      </w:r>
      <w:sdt>
        <w:sdtPr>
          <w:rPr>
            <w:rFonts w:ascii="Times New Roman" w:eastAsiaTheme="majorEastAsia" w:hAnsi="Times New Roman" w:cs="Times New Roman"/>
            <w:sz w:val="24"/>
            <w:szCs w:val="20"/>
            <w:u w:val="single"/>
          </w:rPr>
          <w:id w:val="1647788475"/>
          <w:text/>
        </w:sdtPr>
        <w:sdtEndPr>
          <w:rPr>
            <w:rFonts w:eastAsia="Times New Roman" w:cstheme="minorHAnsi"/>
            <w:color w:val="FF0000"/>
            <w:szCs w:val="22"/>
            <w:u w:val="none"/>
          </w:rPr>
        </w:sdtEndPr>
        <w:sdtContent>
          <w:r w:rsidR="006A7B72">
            <w:rPr>
              <w:rFonts w:ascii="Times New Roman" w:eastAsiaTheme="majorEastAsia" w:hAnsi="Times New Roman" w:cs="Times New Roman"/>
              <w:sz w:val="24"/>
              <w:szCs w:val="20"/>
              <w:u w:val="single"/>
            </w:rPr>
            <w:t>778,953</w:t>
          </w:r>
        </w:sdtContent>
      </w:sdt>
      <w:r w:rsidRPr="000A1B1D">
        <w:rPr>
          <w:rFonts w:eastAsia="Times New Roman" w:cstheme="minorHAnsi"/>
          <w:color w:val="FF0000"/>
        </w:rPr>
        <w:t xml:space="preserve"> </w:t>
      </w:r>
      <w:r w:rsidRPr="000A1B1D">
        <w:rPr>
          <w:rFonts w:eastAsia="Times New Roman" w:cstheme="minorHAnsi"/>
        </w:rPr>
        <w:t xml:space="preserve">board feet of timber, described herein according to the payment schedule stated in this contract.  Arrangements for payments can be made through the following office: </w:t>
      </w:r>
      <w:sdt>
        <w:sdtPr>
          <w:rPr>
            <w:rFonts w:ascii="Times New Roman" w:eastAsiaTheme="majorEastAsia" w:hAnsi="Times New Roman" w:cs="Times New Roman"/>
            <w:sz w:val="24"/>
            <w:szCs w:val="20"/>
            <w:u w:val="single"/>
          </w:rPr>
          <w:id w:val="-1042440170"/>
          <w:text/>
        </w:sdtPr>
        <w:sdtEndPr>
          <w:rPr>
            <w:rFonts w:eastAsia="Times New Roman" w:cstheme="minorHAnsi"/>
            <w:color w:val="000000" w:themeColor="text1"/>
            <w:szCs w:val="22"/>
            <w:u w:val="none"/>
          </w:rPr>
        </w:sdtEndPr>
        <w:sdtContent>
          <w:r w:rsidR="005258A9">
            <w:rPr>
              <w:rFonts w:ascii="Times New Roman" w:eastAsiaTheme="majorEastAsia" w:hAnsi="Times New Roman" w:cs="Times New Roman"/>
              <w:sz w:val="24"/>
              <w:szCs w:val="20"/>
              <w:u w:val="single"/>
            </w:rPr>
            <w:t>MDC Piedmont Office, RR4 Box 1002, Piedmont MO 63957-9400.</w:t>
          </w:r>
        </w:sdtContent>
      </w:sdt>
    </w:p>
    <w:p w14:paraId="06049062" w14:textId="77777777" w:rsidR="000A1B1D" w:rsidRPr="000A1B1D" w:rsidRDefault="000A1B1D" w:rsidP="000A1B1D">
      <w:pPr>
        <w:spacing w:after="0" w:line="240" w:lineRule="auto"/>
        <w:ind w:left="720"/>
        <w:contextualSpacing/>
        <w:rPr>
          <w:rFonts w:eastAsia="Times New Roman" w:cstheme="minorHAnsi"/>
        </w:rPr>
      </w:pPr>
    </w:p>
    <w:p w14:paraId="06049063" w14:textId="12231D9A" w:rsidR="000A1B1D" w:rsidRPr="000A1B1D" w:rsidRDefault="000A1B1D" w:rsidP="000A1B1D">
      <w:pPr>
        <w:spacing w:after="0" w:line="240" w:lineRule="auto"/>
        <w:ind w:left="1080" w:hanging="360"/>
        <w:contextualSpacing/>
        <w:rPr>
          <w:rFonts w:eastAsia="Times New Roman" w:cstheme="minorHAnsi"/>
        </w:rPr>
      </w:pPr>
      <w:r w:rsidRPr="000A1B1D">
        <w:rPr>
          <w:rFonts w:eastAsia="Times New Roman" w:cstheme="minorHAnsi"/>
          <w:b/>
        </w:rPr>
        <w:t>2.3</w:t>
      </w:r>
      <w:r w:rsidRPr="000A1B1D">
        <w:rPr>
          <w:rFonts w:eastAsia="Times New Roman" w:cstheme="minorHAnsi"/>
          <w:color w:val="FF0000"/>
        </w:rPr>
        <w:tab/>
      </w:r>
      <w:r w:rsidRPr="000A1B1D">
        <w:rPr>
          <w:rFonts w:eastAsia="Times New Roman" w:cstheme="minorHAnsi"/>
        </w:rPr>
        <w:t xml:space="preserve">The Buyer shall be required to (a) make payment for the total contract amount or cutting block designated by the Timber Sale Administrator within </w:t>
      </w:r>
      <w:sdt>
        <w:sdtPr>
          <w:rPr>
            <w:rFonts w:ascii="Times New Roman" w:eastAsiaTheme="majorEastAsia" w:hAnsi="Times New Roman" w:cs="Times New Roman"/>
            <w:sz w:val="24"/>
            <w:szCs w:val="20"/>
            <w:u w:val="single"/>
          </w:rPr>
          <w:id w:val="954681626"/>
          <w:text/>
        </w:sdtPr>
        <w:sdtEndPr>
          <w:rPr>
            <w:rFonts w:eastAsia="Times New Roman" w:cstheme="minorHAnsi"/>
            <w:color w:val="000000" w:themeColor="text1"/>
            <w:szCs w:val="22"/>
            <w:u w:val="none"/>
          </w:rPr>
        </w:sdtEndPr>
        <w:sdtContent>
          <w:r w:rsidR="006A000F">
            <w:rPr>
              <w:rFonts w:ascii="Times New Roman" w:eastAsiaTheme="majorEastAsia" w:hAnsi="Times New Roman" w:cs="Times New Roman"/>
              <w:sz w:val="24"/>
              <w:szCs w:val="20"/>
              <w:u w:val="single"/>
            </w:rPr>
            <w:t>10</w:t>
          </w:r>
        </w:sdtContent>
      </w:sdt>
      <w:r w:rsidRPr="000A1B1D">
        <w:rPr>
          <w:rFonts w:eastAsia="Times New Roman" w:cstheme="minorHAnsi"/>
        </w:rPr>
        <w:t xml:space="preserve"> calendar days of signing this contract, (b) prosecute the work diligently, and (c) complete the entire sale no later than </w:t>
      </w:r>
      <w:sdt>
        <w:sdtPr>
          <w:rPr>
            <w:rFonts w:ascii="Times New Roman" w:eastAsiaTheme="majorEastAsia" w:hAnsi="Times New Roman" w:cs="Times New Roman"/>
            <w:sz w:val="24"/>
            <w:szCs w:val="20"/>
            <w:u w:val="single"/>
          </w:rPr>
          <w:id w:val="-774170125"/>
          <w:date w:fullDate="2022-12-01T00:00:00Z">
            <w:dateFormat w:val="MMMM d, yyyy"/>
            <w:lid w:val="en-US"/>
            <w:storeMappedDataAs w:val="dateTime"/>
            <w:calendar w:val="gregorian"/>
          </w:date>
        </w:sdtPr>
        <w:sdtEndPr>
          <w:rPr>
            <w:rFonts w:eastAsia="Times New Roman" w:cstheme="minorHAnsi"/>
            <w:color w:val="000000" w:themeColor="text1"/>
            <w:szCs w:val="22"/>
            <w:u w:val="none"/>
          </w:rPr>
        </w:sdtEndPr>
        <w:sdtContent>
          <w:r w:rsidR="00F851D1">
            <w:rPr>
              <w:rFonts w:ascii="Times New Roman" w:eastAsiaTheme="majorEastAsia" w:hAnsi="Times New Roman" w:cs="Times New Roman"/>
              <w:sz w:val="24"/>
              <w:szCs w:val="20"/>
              <w:u w:val="single"/>
            </w:rPr>
            <w:t>December 1, 2022</w:t>
          </w:r>
        </w:sdtContent>
      </w:sdt>
      <w:r w:rsidRPr="000A1B1D">
        <w:rPr>
          <w:rFonts w:eastAsia="Times New Roman" w:cstheme="minorHAnsi"/>
          <w:color w:val="000000" w:themeColor="text1"/>
        </w:rPr>
        <w:t>.</w:t>
      </w:r>
    </w:p>
    <w:p w14:paraId="06049064" w14:textId="77777777" w:rsidR="000A1B1D" w:rsidRPr="000A1B1D" w:rsidRDefault="000A1B1D" w:rsidP="000A1B1D">
      <w:pPr>
        <w:spacing w:after="0" w:line="240" w:lineRule="auto"/>
        <w:ind w:left="720"/>
        <w:contextualSpacing/>
        <w:rPr>
          <w:rFonts w:eastAsia="Times New Roman" w:cstheme="minorHAnsi"/>
        </w:rPr>
      </w:pPr>
    </w:p>
    <w:p w14:paraId="06049065" w14:textId="77777777" w:rsidR="000A1B1D" w:rsidRPr="000A1B1D" w:rsidRDefault="000A1B1D" w:rsidP="000A1B1D">
      <w:pPr>
        <w:widowControl w:val="0"/>
        <w:spacing w:after="0" w:line="240" w:lineRule="auto"/>
        <w:ind w:left="1080" w:hanging="360"/>
        <w:contextualSpacing/>
        <w:rPr>
          <w:rFonts w:eastAsia="Times New Roman" w:cstheme="minorHAnsi"/>
        </w:rPr>
      </w:pPr>
      <w:r w:rsidRPr="000A1B1D">
        <w:rPr>
          <w:rFonts w:eastAsia="Times New Roman" w:cstheme="minorHAnsi"/>
          <w:b/>
          <w:color w:val="000000" w:themeColor="text1"/>
        </w:rPr>
        <w:t>2.4</w:t>
      </w:r>
      <w:r w:rsidRPr="000A1B1D">
        <w:rPr>
          <w:rFonts w:eastAsia="Times New Roman" w:cstheme="minorHAnsi"/>
          <w:color w:val="000000" w:themeColor="text1"/>
        </w:rPr>
        <w:tab/>
      </w:r>
      <w:r w:rsidRPr="000A1B1D">
        <w:rPr>
          <w:rFonts w:eastAsia="Times New Roman" w:cstheme="minorHAnsi"/>
        </w:rPr>
        <w:t>All timber shall remain the property of the Seller and may not be cut until paid for as authorized by the Timber Sale Administrator. A maximum of two cutting blocks may be open at one time unless specifically authorized by the Timber Sale Administrator.</w:t>
      </w:r>
    </w:p>
    <w:p w14:paraId="06049066" w14:textId="77777777" w:rsidR="000A1B1D" w:rsidRPr="000A1B1D" w:rsidRDefault="000A1B1D" w:rsidP="000A1B1D">
      <w:pPr>
        <w:spacing w:after="0" w:line="240" w:lineRule="auto"/>
        <w:ind w:left="720"/>
        <w:rPr>
          <w:rFonts w:eastAsia="Times New Roman" w:cstheme="minorHAnsi"/>
        </w:rPr>
      </w:pPr>
    </w:p>
    <w:p w14:paraId="06049067" w14:textId="77777777" w:rsidR="000A1B1D" w:rsidRPr="000A1B1D" w:rsidRDefault="000A1B1D" w:rsidP="000A1B1D">
      <w:pPr>
        <w:widowControl w:val="0"/>
        <w:spacing w:after="0" w:line="240" w:lineRule="auto"/>
        <w:ind w:left="1080" w:hanging="360"/>
        <w:rPr>
          <w:rFonts w:eastAsia="Times New Roman" w:cstheme="minorHAnsi"/>
        </w:rPr>
      </w:pPr>
      <w:r w:rsidRPr="000A1B1D">
        <w:rPr>
          <w:rFonts w:eastAsia="Times New Roman" w:cstheme="minorHAnsi"/>
          <w:b/>
        </w:rPr>
        <w:t>2.5</w:t>
      </w:r>
      <w:r w:rsidRPr="000A1B1D">
        <w:rPr>
          <w:rFonts w:eastAsia="Times New Roman" w:cstheme="minorHAnsi"/>
        </w:rPr>
        <w:tab/>
        <w:t xml:space="preserve">Any merchantable unmarked trees that must be removed to create or improve log landings or haul roads must be marked and scaled by the Timber Sale Administrator prior to cutting.  The Buyer will be charged straight stumpage price for these trees. The additional volume and value will be added to the last cutting block. </w:t>
      </w:r>
    </w:p>
    <w:p w14:paraId="06049068" w14:textId="77777777" w:rsidR="000A1B1D" w:rsidRPr="000A1B1D" w:rsidRDefault="000A1B1D" w:rsidP="000A1B1D">
      <w:pPr>
        <w:widowControl w:val="0"/>
        <w:spacing w:after="0" w:line="240" w:lineRule="auto"/>
        <w:ind w:left="1080" w:hanging="360"/>
        <w:rPr>
          <w:rFonts w:eastAsia="Times New Roman" w:cstheme="minorHAnsi"/>
        </w:rPr>
      </w:pPr>
    </w:p>
    <w:p w14:paraId="06049069" w14:textId="77777777" w:rsidR="000A1B1D" w:rsidRPr="000A1B1D" w:rsidRDefault="000A1B1D" w:rsidP="000A1B1D">
      <w:pPr>
        <w:spacing w:after="0" w:line="240" w:lineRule="auto"/>
        <w:ind w:left="1080" w:hanging="360"/>
        <w:rPr>
          <w:rFonts w:eastAsia="Times New Roman" w:cstheme="minorHAnsi"/>
        </w:rPr>
      </w:pPr>
      <w:r w:rsidRPr="000A1B1D">
        <w:rPr>
          <w:rFonts w:eastAsia="Times New Roman" w:cstheme="minorHAnsi"/>
          <w:b/>
        </w:rPr>
        <w:t>2.6</w:t>
      </w:r>
      <w:r w:rsidRPr="000A1B1D">
        <w:rPr>
          <w:rFonts w:eastAsia="Times New Roman" w:cstheme="minorHAnsi"/>
        </w:rPr>
        <w:tab/>
        <w:t xml:space="preserve">Non-designated trees that are cut or unnecessarily damaged by the Buyer shall be assessed at a rate of three (3) times the contract price or three (3) times the delivered mill price whichever is greater. The Buyer has no salvage rights to these trees which remain the property of the Seller. The Buyer must make full restitution before proceeding with the contract. The performance bond may not be used as payment.  </w:t>
      </w:r>
    </w:p>
    <w:p w14:paraId="0604906A" w14:textId="77777777" w:rsidR="000A1B1D" w:rsidRPr="000A1B1D" w:rsidRDefault="000A1B1D" w:rsidP="000A1B1D">
      <w:pPr>
        <w:spacing w:after="0" w:line="240" w:lineRule="auto"/>
        <w:ind w:left="1440" w:hanging="720"/>
        <w:rPr>
          <w:rFonts w:eastAsia="Times New Roman" w:cstheme="minorHAnsi"/>
        </w:rPr>
      </w:pPr>
    </w:p>
    <w:p w14:paraId="0604906B" w14:textId="77777777" w:rsidR="000A1B1D" w:rsidRPr="000A1B1D" w:rsidRDefault="000A1B1D" w:rsidP="000A1B1D">
      <w:pPr>
        <w:widowControl w:val="0"/>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III. Performance Provisions</w:t>
      </w:r>
    </w:p>
    <w:p w14:paraId="0604906C" w14:textId="77777777" w:rsid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Felling</w:t>
      </w:r>
    </w:p>
    <w:p w14:paraId="424899E6" w14:textId="77777777" w:rsidR="00A431D8" w:rsidRPr="00A431D8" w:rsidRDefault="00A431D8" w:rsidP="00A431D8">
      <w:pPr>
        <w:spacing w:after="0" w:line="240" w:lineRule="auto"/>
        <w:ind w:left="2160" w:hanging="720"/>
        <w:contextualSpacing/>
        <w:rPr>
          <w:rFonts w:eastAsia="Times New Roman" w:cstheme="minorHAnsi"/>
        </w:rPr>
      </w:pPr>
      <w:r w:rsidRPr="00A431D8">
        <w:rPr>
          <w:rFonts w:eastAsia="Times New Roman" w:cstheme="minorHAnsi"/>
        </w:rPr>
        <w:t>3.1.1</w:t>
      </w:r>
      <w:r w:rsidRPr="00A431D8">
        <w:rPr>
          <w:rFonts w:eastAsia="Times New Roman" w:cstheme="minorHAnsi"/>
        </w:rPr>
        <w:tab/>
        <w:t>Stump height shall not exceed 6" on trees under 10” diameter at breast height (DBH). Stump height shall not exceed 12" on trees 10” DBH and greater. Stump height is measured above the ground on the high side unless cutting this height would cause equipment damage.  In the case of blown down timber, all stumps that set back up or pop up after they are severed from the stump are subject to the 12” inch height clause. All lodged trees will be pulled to the ground. All spring poles and shattered stems will be cut.</w:t>
      </w:r>
    </w:p>
    <w:p w14:paraId="7644EF75" w14:textId="77777777" w:rsidR="00A431D8" w:rsidRPr="00A431D8" w:rsidRDefault="00A431D8" w:rsidP="00A431D8">
      <w:pPr>
        <w:spacing w:after="0" w:line="240" w:lineRule="auto"/>
        <w:ind w:left="2160" w:hanging="720"/>
        <w:contextualSpacing/>
        <w:rPr>
          <w:rFonts w:eastAsia="Times New Roman" w:cstheme="minorHAnsi"/>
        </w:rPr>
      </w:pPr>
    </w:p>
    <w:p w14:paraId="06049079" w14:textId="087B9303" w:rsidR="000A1B1D" w:rsidRPr="00A431D8" w:rsidRDefault="00A431D8" w:rsidP="00A431D8">
      <w:pPr>
        <w:spacing w:after="0" w:line="240" w:lineRule="auto"/>
        <w:ind w:left="2160" w:hanging="720"/>
        <w:contextualSpacing/>
        <w:rPr>
          <w:rFonts w:eastAsia="Times New Roman" w:cstheme="minorHAnsi"/>
        </w:rPr>
      </w:pPr>
      <w:r w:rsidRPr="00A431D8">
        <w:rPr>
          <w:rFonts w:eastAsia="Times New Roman" w:cstheme="minorHAnsi"/>
        </w:rPr>
        <w:t>3.1.2</w:t>
      </w:r>
      <w:r w:rsidRPr="00A431D8">
        <w:rPr>
          <w:rFonts w:eastAsia="Times New Roman" w:cstheme="minorHAnsi"/>
        </w:rPr>
        <w:tab/>
        <w:t xml:space="preserve">Any trees or parts of trees that fall across property lines must be pulled back onto Missouri Department of Conservation property.  Any </w:t>
      </w:r>
      <w:proofErr w:type="gramStart"/>
      <w:r w:rsidRPr="00A431D8">
        <w:rPr>
          <w:rFonts w:eastAsia="Times New Roman" w:cstheme="minorHAnsi"/>
        </w:rPr>
        <w:t>tree</w:t>
      </w:r>
      <w:r w:rsidR="003E0CDD">
        <w:rPr>
          <w:rFonts w:eastAsia="Times New Roman" w:cstheme="minorHAnsi"/>
        </w:rPr>
        <w:t xml:space="preserve"> </w:t>
      </w:r>
      <w:r w:rsidRPr="00A431D8">
        <w:rPr>
          <w:rFonts w:eastAsia="Times New Roman" w:cstheme="minorHAnsi"/>
        </w:rPr>
        <w:t>tops</w:t>
      </w:r>
      <w:proofErr w:type="gramEnd"/>
      <w:r w:rsidRPr="00A431D8">
        <w:rPr>
          <w:rFonts w:eastAsia="Times New Roman" w:cstheme="minorHAnsi"/>
        </w:rPr>
        <w:t xml:space="preserve"> felled into fields, trails, roads, streams or other unapproved locations must be removed.  </w:t>
      </w:r>
      <w:r w:rsidR="000A1B1D" w:rsidRPr="00A431D8">
        <w:rPr>
          <w:rFonts w:eastAsia="Times New Roman" w:cstheme="minorHAnsi"/>
        </w:rPr>
        <w:t xml:space="preserve">  </w:t>
      </w:r>
    </w:p>
    <w:p w14:paraId="0604907A" w14:textId="77777777" w:rsidR="000A1B1D" w:rsidRPr="000A1B1D" w:rsidRDefault="000A1B1D" w:rsidP="000A1B1D">
      <w:pPr>
        <w:widowControl w:val="0"/>
        <w:spacing w:after="0" w:line="240" w:lineRule="auto"/>
        <w:ind w:left="2520"/>
        <w:contextualSpacing/>
        <w:rPr>
          <w:rFonts w:eastAsia="Times New Roman" w:cstheme="minorHAnsi"/>
        </w:rPr>
      </w:pPr>
    </w:p>
    <w:p w14:paraId="0604907B" w14:textId="77777777" w:rsidR="000A1B1D" w:rsidRP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Skidding and Landings Best Management Practices</w:t>
      </w:r>
    </w:p>
    <w:p w14:paraId="0604907C"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construct no more landings or skid trails than are necessary for efficient logging and are commensurate with causing the least possible damage to the forest, land, improvements, and watershed of the sale area.  The Timber Sale Administrator may temporarily suspend the Buyer's operations or terminate the Buyer's contract if, in the Timber Sale Administrator's opinion, the Buyer is in violation of this guideline.</w:t>
      </w:r>
    </w:p>
    <w:p w14:paraId="0604907D" w14:textId="77777777" w:rsidR="000A1B1D" w:rsidRPr="000A1B1D" w:rsidRDefault="000A1B1D" w:rsidP="000A1B1D">
      <w:pPr>
        <w:widowControl w:val="0"/>
        <w:spacing w:after="0" w:line="240" w:lineRule="auto"/>
        <w:ind w:left="2520"/>
        <w:contextualSpacing/>
        <w:rPr>
          <w:rFonts w:eastAsia="Times New Roman" w:cstheme="minorHAnsi"/>
        </w:rPr>
      </w:pPr>
    </w:p>
    <w:p w14:paraId="0604907E" w14:textId="11A8B0A6" w:rsid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Landings:  Landings shall be planned by the Professional Timber Harvester trained logger to facilitate safe and efficient operations while causing the least damage to the soil and surrounding forest.  Landings should be no larger than needed to facilitate an efficient logging operation.  Landing location and use must follow </w:t>
      </w:r>
      <w:r w:rsidRPr="000A1B1D">
        <w:rPr>
          <w:rFonts w:eastAsia="Times New Roman" w:cstheme="minorHAnsi"/>
          <w:i/>
        </w:rPr>
        <w:t>2014 Missouri Watershed Protection Practices guide</w:t>
      </w:r>
      <w:r w:rsidRPr="000A1B1D">
        <w:rPr>
          <w:rFonts w:eastAsia="Times New Roman" w:cstheme="minorHAnsi"/>
        </w:rPr>
        <w:t xml:space="preserve">.  All non-merchantable products at the landing must be removed or returned and scattered throughout the interior of the sale area. All bark and wood chips left on the landing must be scraped off. The landing should then be </w:t>
      </w:r>
      <w:proofErr w:type="gramStart"/>
      <w:r w:rsidRPr="000A1B1D">
        <w:rPr>
          <w:rFonts w:eastAsia="Times New Roman" w:cstheme="minorHAnsi"/>
        </w:rPr>
        <w:t>back-bladed</w:t>
      </w:r>
      <w:proofErr w:type="gramEnd"/>
      <w:r w:rsidRPr="000A1B1D">
        <w:rPr>
          <w:rFonts w:eastAsia="Times New Roman" w:cstheme="minorHAnsi"/>
        </w:rPr>
        <w:t xml:space="preserve"> or prepped for seeding. </w:t>
      </w:r>
    </w:p>
    <w:p w14:paraId="0F8D9D1C" w14:textId="77777777" w:rsidR="005258A9" w:rsidRPr="000A1B1D" w:rsidRDefault="005258A9" w:rsidP="005258A9">
      <w:pPr>
        <w:widowControl w:val="0"/>
        <w:spacing w:after="0" w:line="240" w:lineRule="auto"/>
        <w:contextualSpacing/>
        <w:rPr>
          <w:rFonts w:eastAsia="Times New Roman" w:cstheme="minorHAnsi"/>
        </w:rPr>
      </w:pPr>
    </w:p>
    <w:p w14:paraId="0604907F"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lastRenderedPageBreak/>
        <w:t xml:space="preserve">Skid Trails: Skid trails shall be planned by the Professional Timber Harvester trained logger to facilitate skidding with minimal damage to the residual stand.  This may include flagging of both primary and secondary skid trails.  Skid trails should be kept as straight as possible.  Pivot trees should be identified and should be trees that are designated for cutting.  Any non-pivot tree along a skid trail must be protected by a bumper log to protect the tree from damage. All trees must be topped prior to skidding (unless authorized by the Timber Sale Administrator). Skid trails shall be established and maintained using Best Management Practices and shall be water-barred according to the guidelines in the </w:t>
      </w:r>
      <w:r w:rsidRPr="000A1B1D">
        <w:rPr>
          <w:rFonts w:eastAsia="Times New Roman" w:cstheme="minorHAnsi"/>
          <w:i/>
        </w:rPr>
        <w:t>2014 Missouri Watershed Protection Practices guide</w:t>
      </w:r>
      <w:r w:rsidRPr="000A1B1D">
        <w:rPr>
          <w:rFonts w:eastAsia="Times New Roman" w:cstheme="minorHAnsi"/>
        </w:rPr>
        <w:t>.  Water bars are needed on skid trails when 50% or more of the duff layer has been removed, exposing bare, mineral soil OR if ruts of any depth are present.  Tree tops may be used in conjunction with water bars but not as a substitute for water bars.</w:t>
      </w:r>
    </w:p>
    <w:p w14:paraId="06049080" w14:textId="77777777" w:rsidR="000A1B1D" w:rsidRPr="000A1B1D" w:rsidRDefault="000A1B1D" w:rsidP="000A1B1D">
      <w:pPr>
        <w:widowControl w:val="0"/>
        <w:spacing w:after="0" w:line="240" w:lineRule="auto"/>
        <w:rPr>
          <w:rFonts w:eastAsia="Times New Roman" w:cstheme="minorHAnsi"/>
        </w:rPr>
      </w:pPr>
    </w:p>
    <w:p w14:paraId="06049081"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Skid Trail Ruts: The maximum allowable depth and length of a rut is eight (8”) inches deep for a length of fifty (50’) feet. </w:t>
      </w:r>
    </w:p>
    <w:p w14:paraId="06049082" w14:textId="77777777" w:rsidR="000A1B1D" w:rsidRPr="000A1B1D" w:rsidRDefault="000A1B1D" w:rsidP="000A1B1D">
      <w:pPr>
        <w:widowControl w:val="0"/>
        <w:spacing w:after="0" w:line="240" w:lineRule="auto"/>
        <w:ind w:left="2520"/>
        <w:contextualSpacing/>
        <w:rPr>
          <w:rFonts w:eastAsia="Times New Roman" w:cstheme="minorHAnsi"/>
        </w:rPr>
      </w:pPr>
    </w:p>
    <w:p w14:paraId="06049083" w14:textId="77777777" w:rsidR="000A1B1D" w:rsidRPr="000A1B1D" w:rsidRDefault="000A1B1D" w:rsidP="000A1B1D">
      <w:pPr>
        <w:widowControl w:val="0"/>
        <w:numPr>
          <w:ilvl w:val="1"/>
          <w:numId w:val="2"/>
        </w:numPr>
        <w:spacing w:after="0" w:line="240" w:lineRule="auto"/>
        <w:ind w:left="1080"/>
        <w:contextualSpacing/>
        <w:rPr>
          <w:rFonts w:eastAsia="Times New Roman" w:cstheme="minorHAnsi"/>
          <w:b/>
        </w:rPr>
      </w:pPr>
      <w:r w:rsidRPr="000A1B1D">
        <w:rPr>
          <w:rFonts w:eastAsia="Times New Roman" w:cstheme="minorHAnsi"/>
          <w:b/>
        </w:rPr>
        <w:t>Hauling and Roads Best Management Practices</w:t>
      </w:r>
    </w:p>
    <w:p w14:paraId="06049084" w14:textId="77777777" w:rsidR="000A1B1D" w:rsidRPr="000A1B1D" w:rsidRDefault="000A1B1D" w:rsidP="000A1B1D">
      <w:pPr>
        <w:numPr>
          <w:ilvl w:val="2"/>
          <w:numId w:val="2"/>
        </w:numPr>
        <w:spacing w:after="0" w:line="240" w:lineRule="auto"/>
        <w:ind w:left="2160"/>
        <w:contextualSpacing/>
        <w:rPr>
          <w:rFonts w:eastAsia="Times New Roman" w:cstheme="minorHAnsi"/>
          <w:i/>
        </w:rPr>
      </w:pPr>
      <w:r w:rsidRPr="000A1B1D">
        <w:rPr>
          <w:rFonts w:eastAsia="Times New Roman" w:cstheme="minorHAnsi"/>
        </w:rPr>
        <w:t xml:space="preserve">Roads will be </w:t>
      </w:r>
      <w:proofErr w:type="gramStart"/>
      <w:r w:rsidRPr="000A1B1D">
        <w:rPr>
          <w:rFonts w:eastAsia="Times New Roman" w:cstheme="minorHAnsi"/>
        </w:rPr>
        <w:t>kept passable at all times</w:t>
      </w:r>
      <w:proofErr w:type="gramEnd"/>
      <w:r w:rsidRPr="000A1B1D">
        <w:rPr>
          <w:rFonts w:eastAsia="Times New Roman" w:cstheme="minorHAnsi"/>
        </w:rPr>
        <w:t xml:space="preserve">.  Maximum acceptable road ruts are (8”) eight inches deep and may not exceed a length of (50’) fifty feet.  Roads will be left in a condition that will prevent erosion and shall comply with standards found in the </w:t>
      </w:r>
      <w:r w:rsidRPr="000A1B1D">
        <w:rPr>
          <w:rFonts w:eastAsia="Times New Roman" w:cstheme="minorHAnsi"/>
          <w:i/>
        </w:rPr>
        <w:t>2014</w:t>
      </w:r>
      <w:r w:rsidRPr="000A1B1D">
        <w:rPr>
          <w:rFonts w:eastAsia="Times New Roman" w:cstheme="minorHAnsi"/>
        </w:rPr>
        <w:t xml:space="preserve"> </w:t>
      </w:r>
      <w:r w:rsidRPr="000A1B1D">
        <w:rPr>
          <w:rFonts w:eastAsia="Times New Roman" w:cstheme="minorHAnsi"/>
          <w:i/>
        </w:rPr>
        <w:t>Missouri Watershed Protection Practices guide.</w:t>
      </w:r>
    </w:p>
    <w:p w14:paraId="06049085" w14:textId="77777777" w:rsidR="000A1B1D" w:rsidRPr="000A1B1D" w:rsidRDefault="000A1B1D" w:rsidP="000A1B1D">
      <w:pPr>
        <w:spacing w:after="0" w:line="240" w:lineRule="auto"/>
        <w:ind w:left="2520"/>
        <w:contextualSpacing/>
        <w:rPr>
          <w:rFonts w:eastAsia="Times New Roman" w:cstheme="minorHAnsi"/>
          <w:i/>
        </w:rPr>
      </w:pPr>
      <w:r w:rsidRPr="000A1B1D">
        <w:rPr>
          <w:rFonts w:eastAsia="Times New Roman" w:cstheme="minorHAnsi"/>
          <w:i/>
        </w:rPr>
        <w:t xml:space="preserve"> </w:t>
      </w:r>
    </w:p>
    <w:p w14:paraId="06049086"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Timber Sale Administrator may temporarily suspend hauling and/or skidding operations should these operations be causing or likely to cause damage beyond the point of ordinary wear and tear.  The number of working days that the Buyer's operations are </w:t>
      </w:r>
      <w:proofErr w:type="gramStart"/>
      <w:r w:rsidRPr="000A1B1D">
        <w:rPr>
          <w:rFonts w:eastAsia="Times New Roman" w:cstheme="minorHAnsi"/>
        </w:rPr>
        <w:t>temporarily suspended</w:t>
      </w:r>
      <w:proofErr w:type="gramEnd"/>
      <w:r w:rsidRPr="000A1B1D">
        <w:rPr>
          <w:rFonts w:eastAsia="Times New Roman" w:cstheme="minorHAnsi"/>
        </w:rPr>
        <w:t xml:space="preserve"> for this reason or other acts of God shall be added to the term of this contract. </w:t>
      </w:r>
    </w:p>
    <w:p w14:paraId="06049087" w14:textId="77777777" w:rsidR="000A1B1D" w:rsidRPr="000A1B1D" w:rsidRDefault="000A1B1D" w:rsidP="000A1B1D">
      <w:pPr>
        <w:widowControl w:val="0"/>
        <w:spacing w:after="0" w:line="240" w:lineRule="auto"/>
        <w:rPr>
          <w:rFonts w:eastAsia="Times New Roman" w:cstheme="minorHAnsi"/>
        </w:rPr>
      </w:pPr>
    </w:p>
    <w:p w14:paraId="06049088"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return all roads, in the opinion of the Timber Sale Administrator, to a condition that is comparable to or better than the condition prior to the Buyer's operations.</w:t>
      </w:r>
    </w:p>
    <w:p w14:paraId="06049089" w14:textId="77777777" w:rsidR="000A1B1D" w:rsidRPr="000A1B1D" w:rsidRDefault="000A1B1D" w:rsidP="000A1B1D">
      <w:pPr>
        <w:widowControl w:val="0"/>
        <w:spacing w:after="0" w:line="240" w:lineRule="auto"/>
        <w:rPr>
          <w:rFonts w:eastAsia="Times New Roman" w:cstheme="minorHAnsi"/>
        </w:rPr>
      </w:pPr>
    </w:p>
    <w:p w14:paraId="0604908A" w14:textId="77777777" w:rsidR="000A1B1D" w:rsidRPr="000A1B1D" w:rsidRDefault="000A1B1D" w:rsidP="000A1B1D">
      <w:pPr>
        <w:widowControl w:val="0"/>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only construct additional roads that meet the approval of the Timber Sale Administrator. These roads should remain open and drivable until specified by the Timber Sale Administrator.</w:t>
      </w:r>
    </w:p>
    <w:p w14:paraId="0604908B" w14:textId="77777777" w:rsidR="000A1B1D" w:rsidRPr="000A1B1D" w:rsidRDefault="000A1B1D" w:rsidP="000A1B1D">
      <w:pPr>
        <w:widowControl w:val="0"/>
        <w:spacing w:after="0" w:line="240" w:lineRule="auto"/>
        <w:rPr>
          <w:rFonts w:eastAsia="Times New Roman" w:cstheme="minorHAnsi"/>
        </w:rPr>
      </w:pPr>
    </w:p>
    <w:p w14:paraId="0604908C"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Haul roads, improved MDC roads, county roads, and State highways may have visual management zones included in this contract. Logging slash within these zones must be treated as specified in Article VI Sale Specific Provisions.</w:t>
      </w:r>
    </w:p>
    <w:p w14:paraId="0604908D" w14:textId="77777777" w:rsidR="000A1B1D" w:rsidRPr="000A1B1D" w:rsidRDefault="000A1B1D" w:rsidP="000A1B1D">
      <w:pPr>
        <w:spacing w:after="0" w:line="240" w:lineRule="auto"/>
        <w:rPr>
          <w:rFonts w:eastAsia="Times New Roman" w:cstheme="minorHAnsi"/>
        </w:rPr>
      </w:pPr>
    </w:p>
    <w:p w14:paraId="0604908E" w14:textId="77777777" w:rsidR="000A1B1D" w:rsidRPr="000A1B1D" w:rsidRDefault="000A1B1D" w:rsidP="000A1B1D">
      <w:pPr>
        <w:spacing w:after="0" w:line="240" w:lineRule="auto"/>
        <w:rPr>
          <w:rFonts w:eastAsia="Times New Roman" w:cstheme="minorHAnsi"/>
        </w:rPr>
      </w:pPr>
    </w:p>
    <w:p w14:paraId="0604908F" w14:textId="77777777" w:rsidR="000A1B1D" w:rsidRPr="000A1B1D" w:rsidRDefault="000A1B1D" w:rsidP="000A1B1D">
      <w:pPr>
        <w:spacing w:after="0" w:line="240" w:lineRule="auto"/>
        <w:rPr>
          <w:rFonts w:eastAsia="Times New Roman" w:cstheme="minorHAnsi"/>
        </w:rPr>
      </w:pPr>
    </w:p>
    <w:p w14:paraId="06049090" w14:textId="77777777" w:rsidR="000A1B1D" w:rsidRDefault="000A1B1D" w:rsidP="000A1B1D">
      <w:pPr>
        <w:spacing w:after="0" w:line="240" w:lineRule="auto"/>
        <w:rPr>
          <w:rFonts w:eastAsia="Times New Roman" w:cstheme="minorHAnsi"/>
        </w:rPr>
      </w:pPr>
    </w:p>
    <w:p w14:paraId="6EB33FB1" w14:textId="44E21F82" w:rsidR="00A431D8" w:rsidRDefault="00A431D8" w:rsidP="000A1B1D">
      <w:pPr>
        <w:spacing w:after="0" w:line="240" w:lineRule="auto"/>
        <w:rPr>
          <w:rFonts w:eastAsia="Times New Roman" w:cstheme="minorHAnsi"/>
        </w:rPr>
      </w:pPr>
    </w:p>
    <w:p w14:paraId="72FF3D5D" w14:textId="77777777" w:rsidR="00A431D8" w:rsidRPr="000A1B1D" w:rsidRDefault="00A431D8" w:rsidP="000A1B1D">
      <w:pPr>
        <w:spacing w:after="0" w:line="240" w:lineRule="auto"/>
        <w:rPr>
          <w:rFonts w:eastAsia="Times New Roman" w:cstheme="minorHAnsi"/>
        </w:rPr>
      </w:pPr>
    </w:p>
    <w:p w14:paraId="06049091" w14:textId="77777777" w:rsidR="000A1B1D" w:rsidRPr="000A1B1D" w:rsidRDefault="000A1B1D" w:rsidP="000A1B1D">
      <w:pPr>
        <w:spacing w:after="0" w:line="240" w:lineRule="auto"/>
        <w:rPr>
          <w:rFonts w:eastAsia="Times New Roman" w:cstheme="minorHAnsi"/>
        </w:rPr>
      </w:pPr>
    </w:p>
    <w:p w14:paraId="06049092" w14:textId="77777777" w:rsidR="000A1B1D" w:rsidRPr="000A1B1D" w:rsidRDefault="000A1B1D" w:rsidP="000A1B1D">
      <w:pPr>
        <w:numPr>
          <w:ilvl w:val="1"/>
          <w:numId w:val="2"/>
        </w:numPr>
        <w:spacing w:after="0" w:line="240" w:lineRule="auto"/>
        <w:ind w:left="1080"/>
        <w:contextualSpacing/>
        <w:rPr>
          <w:rFonts w:eastAsia="Times New Roman" w:cstheme="minorHAnsi"/>
          <w:b/>
        </w:rPr>
      </w:pPr>
      <w:r w:rsidRPr="000A1B1D">
        <w:rPr>
          <w:rFonts w:eastAsia="Times New Roman" w:cstheme="minorHAnsi"/>
          <w:b/>
        </w:rPr>
        <w:t>General Performance</w:t>
      </w:r>
    </w:p>
    <w:p w14:paraId="06049093"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lastRenderedPageBreak/>
        <w:t>All wounds that cover greater than 25% of the circumference or greater than 100 square inches of acceptable growing stock trees, saw timber trees, and crop trees is considered unacceptable. Crown damage that exceeds greater than 25% of the live crown is considered unacceptable. A maximum of two trees with unacceptable damage per acre shall be allowed. Article II.  2.6 will apply for damage over and beyond two trees per acre.</w:t>
      </w:r>
    </w:p>
    <w:p w14:paraId="06049094" w14:textId="77777777" w:rsidR="000A1B1D" w:rsidRPr="000A1B1D" w:rsidRDefault="000A1B1D" w:rsidP="000A1B1D">
      <w:pPr>
        <w:spacing w:after="0" w:line="240" w:lineRule="auto"/>
        <w:ind w:left="2160"/>
        <w:contextualSpacing/>
        <w:rPr>
          <w:rFonts w:eastAsia="Times New Roman" w:cstheme="minorHAnsi"/>
        </w:rPr>
      </w:pPr>
    </w:p>
    <w:p w14:paraId="06049095"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carry out operations in such a manner as to cause the least damage to the remaining trees and improvements.  The Timber Sale Administrator may terminate any part or </w:t>
      </w:r>
      <w:proofErr w:type="gramStart"/>
      <w:r w:rsidRPr="000A1B1D">
        <w:rPr>
          <w:rFonts w:eastAsia="Times New Roman" w:cstheme="minorHAnsi"/>
        </w:rPr>
        <w:t>all of</w:t>
      </w:r>
      <w:proofErr w:type="gramEnd"/>
      <w:r w:rsidRPr="000A1B1D">
        <w:rPr>
          <w:rFonts w:eastAsia="Times New Roman" w:cstheme="minorHAnsi"/>
        </w:rPr>
        <w:t xml:space="preserve"> the Buyer's operations if, in the Timber Sale Administrator’s opinion, the operations are detrimental to the forest, land, or watershed or to the best interests of the state of Missouri.</w:t>
      </w:r>
    </w:p>
    <w:p w14:paraId="06049096" w14:textId="77777777" w:rsidR="000A1B1D" w:rsidRPr="000A1B1D" w:rsidRDefault="000A1B1D" w:rsidP="000A1B1D">
      <w:pPr>
        <w:spacing w:after="0" w:line="240" w:lineRule="auto"/>
        <w:ind w:left="2520"/>
        <w:contextualSpacing/>
        <w:rPr>
          <w:rFonts w:eastAsia="Times New Roman" w:cstheme="minorHAnsi"/>
        </w:rPr>
      </w:pPr>
    </w:p>
    <w:p w14:paraId="06049097"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 xml:space="preserve">The Buyer shall remove from the sale area </w:t>
      </w:r>
      <w:proofErr w:type="gramStart"/>
      <w:r w:rsidRPr="000A1B1D">
        <w:rPr>
          <w:rFonts w:eastAsia="Times New Roman" w:cstheme="minorHAnsi"/>
        </w:rPr>
        <w:t>on a daily basis</w:t>
      </w:r>
      <w:proofErr w:type="gramEnd"/>
      <w:r w:rsidRPr="000A1B1D">
        <w:rPr>
          <w:rFonts w:eastAsia="Times New Roman" w:cstheme="minorHAnsi"/>
        </w:rPr>
        <w:t xml:space="preserve"> all litter, trash, metal or other debris resulting from the operation.</w:t>
      </w:r>
    </w:p>
    <w:p w14:paraId="06049098" w14:textId="77777777" w:rsidR="000A1B1D" w:rsidRPr="000A1B1D" w:rsidRDefault="000A1B1D" w:rsidP="000A1B1D">
      <w:pPr>
        <w:spacing w:after="0" w:line="240" w:lineRule="auto"/>
        <w:rPr>
          <w:rFonts w:eastAsia="Times New Roman" w:cstheme="minorHAnsi"/>
        </w:rPr>
      </w:pPr>
    </w:p>
    <w:p w14:paraId="06049099" w14:textId="77777777" w:rsidR="000A1B1D" w:rsidRPr="000A1B1D" w:rsidRDefault="000A1B1D" w:rsidP="000A1B1D">
      <w:pPr>
        <w:numPr>
          <w:ilvl w:val="2"/>
          <w:numId w:val="2"/>
        </w:numPr>
        <w:tabs>
          <w:tab w:val="left" w:pos="2160"/>
        </w:tabs>
        <w:spacing w:after="0" w:line="240" w:lineRule="auto"/>
        <w:ind w:left="2160"/>
        <w:contextualSpacing/>
        <w:rPr>
          <w:rFonts w:eastAsia="Times New Roman" w:cstheme="minorHAnsi"/>
        </w:rPr>
      </w:pPr>
      <w:r w:rsidRPr="000A1B1D">
        <w:rPr>
          <w:rFonts w:eastAsia="Times New Roman" w:cstheme="minorHAnsi"/>
        </w:rPr>
        <w:t xml:space="preserve">Buyer shall keep ponds and stream courses within the sale area clear of debris resulting from logging operations.  When the flow of a natural stream course is diverted </w:t>
      </w:r>
      <w:proofErr w:type="gramStart"/>
      <w:r w:rsidRPr="000A1B1D">
        <w:rPr>
          <w:rFonts w:eastAsia="Times New Roman" w:cstheme="minorHAnsi"/>
        </w:rPr>
        <w:t>as a result of</w:t>
      </w:r>
      <w:proofErr w:type="gramEnd"/>
      <w:r w:rsidRPr="000A1B1D">
        <w:rPr>
          <w:rFonts w:eastAsia="Times New Roman" w:cstheme="minorHAnsi"/>
        </w:rPr>
        <w:t xml:space="preserve"> the Buyer's operations, such flow shall be restored to the natural course as soon as practicable and prior to any major runoff event.  Modification of any watercourse and all stream crossings must be approved in writing by the Timber Sale Administrator.</w:t>
      </w:r>
    </w:p>
    <w:p w14:paraId="0604909A" w14:textId="77777777" w:rsidR="000A1B1D" w:rsidRPr="000A1B1D" w:rsidRDefault="000A1B1D" w:rsidP="000A1B1D">
      <w:pPr>
        <w:spacing w:after="0" w:line="240" w:lineRule="auto"/>
        <w:ind w:left="1800"/>
        <w:rPr>
          <w:rFonts w:eastAsia="Times New Roman" w:cstheme="minorHAnsi"/>
        </w:rPr>
      </w:pPr>
    </w:p>
    <w:p w14:paraId="0604909B"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not cut, damage, or remove any trees or other markers</w:t>
      </w:r>
    </w:p>
    <w:p w14:paraId="0604909C" w14:textId="77777777" w:rsidR="000A1B1D" w:rsidRPr="000A1B1D" w:rsidRDefault="000A1B1D" w:rsidP="000A1B1D">
      <w:pPr>
        <w:tabs>
          <w:tab w:val="left" w:pos="2340"/>
        </w:tabs>
        <w:spacing w:after="0" w:line="240" w:lineRule="auto"/>
        <w:ind w:left="1440" w:firstLine="360"/>
        <w:rPr>
          <w:rFonts w:eastAsia="Times New Roman" w:cstheme="minorHAnsi"/>
        </w:rPr>
      </w:pPr>
      <w:r w:rsidRPr="000A1B1D">
        <w:rPr>
          <w:rFonts w:eastAsia="Times New Roman" w:cstheme="minorHAnsi"/>
        </w:rPr>
        <w:t xml:space="preserve">        indicating the ownership boundary of the Seller.</w:t>
      </w:r>
    </w:p>
    <w:p w14:paraId="0604909D" w14:textId="77777777" w:rsidR="000A1B1D" w:rsidRPr="000A1B1D" w:rsidRDefault="000A1B1D" w:rsidP="000A1B1D">
      <w:pPr>
        <w:spacing w:after="0" w:line="240" w:lineRule="auto"/>
        <w:ind w:left="1440" w:firstLine="720"/>
        <w:rPr>
          <w:rFonts w:eastAsia="Times New Roman" w:cstheme="minorHAnsi"/>
        </w:rPr>
      </w:pPr>
    </w:p>
    <w:p w14:paraId="0604909E"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The Buyer shall refrain from conducting any operations on any areas</w:t>
      </w:r>
    </w:p>
    <w:p w14:paraId="0604909F" w14:textId="77777777" w:rsidR="000A1B1D" w:rsidRPr="000A1B1D" w:rsidRDefault="000A1B1D" w:rsidP="000A1B1D">
      <w:pPr>
        <w:spacing w:after="0" w:line="240" w:lineRule="auto"/>
        <w:ind w:left="2160"/>
        <w:contextualSpacing/>
        <w:rPr>
          <w:rFonts w:eastAsia="Times New Roman" w:cstheme="minorHAnsi"/>
        </w:rPr>
      </w:pPr>
      <w:r w:rsidRPr="000A1B1D">
        <w:rPr>
          <w:rFonts w:eastAsia="Times New Roman" w:cstheme="minorHAnsi"/>
        </w:rPr>
        <w:t>maintained by the Seller as a wildlife food plot, pond, Natural Area, Stream Side Management Zones (SMZ), or other buffer zones or reserve strips unless specifically authorized in writing by the Timber Sale Administrator.</w:t>
      </w:r>
    </w:p>
    <w:p w14:paraId="060490A0" w14:textId="77777777" w:rsidR="000A1B1D" w:rsidRPr="000A1B1D" w:rsidRDefault="000A1B1D" w:rsidP="000A1B1D">
      <w:pPr>
        <w:spacing w:after="0" w:line="240" w:lineRule="auto"/>
        <w:ind w:left="2520"/>
        <w:contextualSpacing/>
        <w:rPr>
          <w:rFonts w:eastAsia="Times New Roman" w:cstheme="minorHAnsi"/>
        </w:rPr>
      </w:pPr>
    </w:p>
    <w:p w14:paraId="060490A1"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All Best Management Practices shall be followed in accordance with the</w:t>
      </w:r>
    </w:p>
    <w:p w14:paraId="060490A2" w14:textId="77777777" w:rsidR="000A1B1D" w:rsidRPr="000A1B1D" w:rsidRDefault="000A1B1D" w:rsidP="000A1B1D">
      <w:pPr>
        <w:spacing w:after="0" w:line="240" w:lineRule="auto"/>
        <w:ind w:left="2160"/>
        <w:contextualSpacing/>
        <w:rPr>
          <w:rFonts w:eastAsia="Times New Roman" w:cstheme="minorHAnsi"/>
        </w:rPr>
      </w:pPr>
      <w:r w:rsidRPr="000A1B1D">
        <w:rPr>
          <w:rFonts w:eastAsia="Times New Roman" w:cstheme="minorHAnsi"/>
          <w:i/>
        </w:rPr>
        <w:t>2014 Missouri Watershed Protection Practices guide</w:t>
      </w:r>
      <w:r w:rsidRPr="000A1B1D">
        <w:rPr>
          <w:rFonts w:eastAsia="Times New Roman" w:cstheme="minorHAnsi"/>
        </w:rPr>
        <w:t>.</w:t>
      </w:r>
    </w:p>
    <w:p w14:paraId="060490A3" w14:textId="77777777" w:rsidR="000A1B1D" w:rsidRPr="000A1B1D" w:rsidRDefault="000A1B1D" w:rsidP="000A1B1D">
      <w:pPr>
        <w:spacing w:after="0" w:line="240" w:lineRule="auto"/>
        <w:ind w:left="2520"/>
        <w:contextualSpacing/>
        <w:rPr>
          <w:rFonts w:eastAsia="Times New Roman" w:cstheme="minorHAnsi"/>
        </w:rPr>
      </w:pPr>
    </w:p>
    <w:p w14:paraId="060490A4" w14:textId="77777777" w:rsidR="000A1B1D" w:rsidRPr="000A1B1D" w:rsidRDefault="000A1B1D" w:rsidP="000A1B1D">
      <w:pPr>
        <w:numPr>
          <w:ilvl w:val="2"/>
          <w:numId w:val="2"/>
        </w:numPr>
        <w:spacing w:after="0" w:line="240" w:lineRule="auto"/>
        <w:ind w:left="2160"/>
        <w:contextualSpacing/>
        <w:rPr>
          <w:rFonts w:eastAsia="Times New Roman" w:cstheme="minorHAnsi"/>
        </w:rPr>
      </w:pPr>
      <w:r w:rsidRPr="000A1B1D">
        <w:rPr>
          <w:rFonts w:eastAsia="Times New Roman" w:cstheme="minorHAnsi"/>
        </w:rPr>
        <w:t>The Buyer will not dump or dispose of any oil, fluids, hydraulic fluid, brake</w:t>
      </w:r>
    </w:p>
    <w:p w14:paraId="060490A5" w14:textId="77777777" w:rsidR="000A1B1D" w:rsidRPr="000A1B1D" w:rsidRDefault="000A1B1D" w:rsidP="000A1B1D">
      <w:pPr>
        <w:spacing w:after="0" w:line="240" w:lineRule="auto"/>
        <w:ind w:left="2160"/>
        <w:contextualSpacing/>
        <w:rPr>
          <w:rFonts w:eastAsia="Times New Roman" w:cstheme="minorHAnsi"/>
        </w:rPr>
      </w:pPr>
      <w:r w:rsidRPr="000A1B1D">
        <w:rPr>
          <w:rFonts w:eastAsia="Times New Roman" w:cstheme="minorHAnsi"/>
        </w:rPr>
        <w:t>fluid, transmission fluid, radiator fluid, grease, or any other petroleum products or hazardous materials on the Seller's property.</w:t>
      </w:r>
    </w:p>
    <w:p w14:paraId="060490A6" w14:textId="77777777" w:rsidR="000A1B1D" w:rsidRPr="000A1B1D" w:rsidRDefault="000A1B1D" w:rsidP="000A1B1D">
      <w:pPr>
        <w:spacing w:after="0" w:line="240" w:lineRule="auto"/>
        <w:ind w:left="2520"/>
        <w:contextualSpacing/>
        <w:rPr>
          <w:rFonts w:eastAsia="Times New Roman" w:cstheme="minorHAnsi"/>
        </w:rPr>
      </w:pPr>
    </w:p>
    <w:p w14:paraId="060490A7" w14:textId="77777777" w:rsidR="000A1B1D" w:rsidRPr="000A1B1D" w:rsidRDefault="000A1B1D" w:rsidP="000A1B1D">
      <w:pPr>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IV.  Best Bid Provisions</w:t>
      </w:r>
    </w:p>
    <w:p w14:paraId="060490A8" w14:textId="77777777" w:rsidR="000A1B1D" w:rsidRPr="000A1B1D" w:rsidRDefault="000A1B1D" w:rsidP="000A1B1D">
      <w:pPr>
        <w:spacing w:after="0" w:line="240" w:lineRule="auto"/>
        <w:ind w:left="1080"/>
        <w:contextualSpacing/>
        <w:rPr>
          <w:rFonts w:eastAsia="Times New Roman" w:cstheme="minorHAnsi"/>
          <w:b/>
          <w:u w:val="single"/>
        </w:rPr>
      </w:pPr>
    </w:p>
    <w:p w14:paraId="060490A9"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The Buyer must maintain a crew throughout the entire length of the contract with the same percentage points as awarded in Category IV of their bid OR the Buyer may replace or add any crew members with a Professional Timber Harvester trained logger. The Buyer is allowed 21 days to replace any crew member, if needed to maintain the Category IV percentage from their bid.</w:t>
      </w:r>
    </w:p>
    <w:p w14:paraId="060490AA" w14:textId="77777777" w:rsidR="000A1B1D" w:rsidRPr="000A1B1D" w:rsidRDefault="000A1B1D" w:rsidP="000A1B1D">
      <w:pPr>
        <w:spacing w:after="0" w:line="240" w:lineRule="auto"/>
        <w:ind w:left="1440"/>
        <w:contextualSpacing/>
        <w:rPr>
          <w:rFonts w:eastAsia="Times New Roman" w:cstheme="minorHAnsi"/>
        </w:rPr>
      </w:pPr>
    </w:p>
    <w:p w14:paraId="060490AB" w14:textId="77777777" w:rsidR="000A1B1D" w:rsidRPr="000A1B1D" w:rsidRDefault="000A1B1D" w:rsidP="000A1B1D">
      <w:pPr>
        <w:numPr>
          <w:ilvl w:val="1"/>
          <w:numId w:val="2"/>
        </w:numPr>
        <w:spacing w:after="0" w:line="240" w:lineRule="auto"/>
        <w:ind w:left="1080"/>
        <w:contextualSpacing/>
        <w:rPr>
          <w:rFonts w:eastAsia="Times New Roman" w:cstheme="minorHAnsi"/>
          <w:b/>
          <w:u w:val="single"/>
        </w:rPr>
      </w:pPr>
      <w:r w:rsidRPr="000A1B1D">
        <w:rPr>
          <w:rFonts w:eastAsia="Times New Roman" w:cstheme="minorHAnsi"/>
        </w:rPr>
        <w:t xml:space="preserve"> If the Buyer is awarded points in Category II on the bid form, a Master Logger must remain on contract throughout the entire length of the contract.  If a Master Logger was named in </w:t>
      </w:r>
      <w:r w:rsidRPr="000A1B1D">
        <w:rPr>
          <w:rFonts w:eastAsia="Times New Roman" w:cstheme="minorHAnsi"/>
        </w:rPr>
        <w:lastRenderedPageBreak/>
        <w:t xml:space="preserve">both Category II and IV on the bid form that Master Logger must be present </w:t>
      </w:r>
      <w:proofErr w:type="gramStart"/>
      <w:r w:rsidRPr="000A1B1D">
        <w:rPr>
          <w:rFonts w:eastAsia="Times New Roman" w:cstheme="minorHAnsi"/>
        </w:rPr>
        <w:t>on site</w:t>
      </w:r>
      <w:proofErr w:type="gramEnd"/>
      <w:r w:rsidRPr="000A1B1D">
        <w:rPr>
          <w:rFonts w:eastAsia="Times New Roman" w:cstheme="minorHAnsi"/>
        </w:rPr>
        <w:t xml:space="preserve"> during logging operations. The Buyer is allowed 21 days to replace any Master Logger. </w:t>
      </w:r>
    </w:p>
    <w:p w14:paraId="060490AC" w14:textId="77777777" w:rsidR="000A1B1D" w:rsidRPr="000A1B1D" w:rsidRDefault="000A1B1D" w:rsidP="000A1B1D">
      <w:pPr>
        <w:spacing w:after="0" w:line="240" w:lineRule="auto"/>
        <w:ind w:left="720"/>
        <w:contextualSpacing/>
        <w:rPr>
          <w:rFonts w:eastAsia="Times New Roman" w:cstheme="minorHAnsi"/>
          <w:b/>
          <w:u w:val="single"/>
        </w:rPr>
      </w:pPr>
    </w:p>
    <w:p w14:paraId="060490AD" w14:textId="77777777" w:rsidR="000A1B1D" w:rsidRPr="000A1B1D" w:rsidRDefault="000A1B1D" w:rsidP="000A1B1D">
      <w:pPr>
        <w:numPr>
          <w:ilvl w:val="0"/>
          <w:numId w:val="2"/>
        </w:numPr>
        <w:spacing w:after="0" w:line="240" w:lineRule="auto"/>
        <w:ind w:left="720"/>
        <w:contextualSpacing/>
        <w:rPr>
          <w:rFonts w:eastAsia="Times New Roman" w:cstheme="minorHAnsi"/>
          <w:b/>
          <w:u w:val="single"/>
        </w:rPr>
      </w:pPr>
      <w:r w:rsidRPr="000A1B1D">
        <w:rPr>
          <w:rFonts w:eastAsia="Times New Roman" w:cstheme="minorHAnsi"/>
          <w:b/>
          <w:u w:val="single"/>
        </w:rPr>
        <w:t>Article V. General Provisions</w:t>
      </w:r>
    </w:p>
    <w:p w14:paraId="060490AE" w14:textId="77777777" w:rsidR="000A1B1D" w:rsidRPr="000A1B1D" w:rsidRDefault="000A1B1D" w:rsidP="000A1B1D">
      <w:pPr>
        <w:spacing w:after="0" w:line="240" w:lineRule="auto"/>
        <w:ind w:left="1080"/>
        <w:contextualSpacing/>
        <w:rPr>
          <w:rFonts w:eastAsia="Times New Roman" w:cstheme="minorHAnsi"/>
          <w:b/>
          <w:u w:val="single"/>
        </w:rPr>
      </w:pPr>
    </w:p>
    <w:p w14:paraId="060490AF"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The Buyer and/ or any person working under this contract who receives a citation for a Wildlife Code violation may be terminated.</w:t>
      </w:r>
    </w:p>
    <w:p w14:paraId="060490B0" w14:textId="77777777" w:rsidR="000A1B1D" w:rsidRPr="000A1B1D" w:rsidRDefault="000A1B1D" w:rsidP="000A1B1D">
      <w:pPr>
        <w:spacing w:after="0" w:line="240" w:lineRule="auto"/>
        <w:ind w:left="1440"/>
        <w:contextualSpacing/>
        <w:rPr>
          <w:rFonts w:eastAsia="Times New Roman" w:cstheme="minorHAnsi"/>
        </w:rPr>
      </w:pPr>
    </w:p>
    <w:p w14:paraId="060490B1"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A Buyer who has been terminated from a previous timber sale contract will not be eligible to participate in any State Land Timber Sales for a period of (3) year from the date of the infraction.</w:t>
      </w:r>
    </w:p>
    <w:p w14:paraId="060490B2" w14:textId="77777777" w:rsidR="000A1B1D" w:rsidRPr="000A1B1D" w:rsidRDefault="000A1B1D" w:rsidP="000A1B1D">
      <w:pPr>
        <w:spacing w:after="0" w:line="240" w:lineRule="auto"/>
        <w:ind w:left="1080"/>
        <w:rPr>
          <w:rFonts w:eastAsia="Times New Roman" w:cstheme="minorHAnsi"/>
        </w:rPr>
      </w:pPr>
    </w:p>
    <w:p w14:paraId="060490B3"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The Seller is not responsible for any assumptions, conclusions, or misinterpretations made by the Buyer. </w:t>
      </w:r>
    </w:p>
    <w:p w14:paraId="060490B4" w14:textId="77777777" w:rsidR="000A1B1D" w:rsidRPr="000A1B1D" w:rsidRDefault="000A1B1D" w:rsidP="000A1B1D">
      <w:pPr>
        <w:spacing w:after="0" w:line="240" w:lineRule="auto"/>
        <w:rPr>
          <w:rFonts w:eastAsia="Times New Roman" w:cstheme="minorHAnsi"/>
        </w:rPr>
      </w:pPr>
    </w:p>
    <w:p w14:paraId="060490B5"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This contract may not be assigned in whole or in part by the Buyer without written consent of the Seller.</w:t>
      </w:r>
    </w:p>
    <w:p w14:paraId="060490B6" w14:textId="77777777" w:rsidR="000A1B1D" w:rsidRPr="000A1B1D" w:rsidRDefault="000A1B1D" w:rsidP="000A1B1D">
      <w:pPr>
        <w:spacing w:after="0" w:line="240" w:lineRule="auto"/>
        <w:ind w:left="1440"/>
        <w:contextualSpacing/>
        <w:rPr>
          <w:rFonts w:eastAsia="Times New Roman" w:cstheme="minorHAnsi"/>
        </w:rPr>
      </w:pPr>
    </w:p>
    <w:p w14:paraId="060490B7"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The Buyer acknowledges that they have taken reasonable steps to tour the timber sale </w:t>
      </w:r>
      <w:proofErr w:type="gramStart"/>
      <w:r w:rsidRPr="000A1B1D">
        <w:rPr>
          <w:rFonts w:eastAsia="Times New Roman" w:cstheme="minorHAnsi"/>
        </w:rPr>
        <w:t>site, and</w:t>
      </w:r>
      <w:proofErr w:type="gramEnd"/>
      <w:r w:rsidRPr="000A1B1D">
        <w:rPr>
          <w:rFonts w:eastAsia="Times New Roman" w:cstheme="minorHAnsi"/>
        </w:rPr>
        <w:t xml:space="preserve"> are aware of conditions which could affect productivity and cost, including but not limited to (1) the quality and the estimated volume of timber; (2) road conditions including but not limited to ingress and egress; and (3) uncertainties of weather or physical conditions at the site. Any failure of the Buyer to tour the timber sale site will not relieve the Buyer from obligations under this contract.</w:t>
      </w:r>
      <w:r w:rsidRPr="000A1B1D">
        <w:rPr>
          <w:rFonts w:ascii="Times New Roman" w:eastAsia="Times New Roman" w:hAnsi="Times New Roman" w:cs="Times New Roman"/>
          <w:sz w:val="24"/>
          <w:szCs w:val="20"/>
        </w:rPr>
        <w:t xml:space="preserve"> </w:t>
      </w:r>
    </w:p>
    <w:p w14:paraId="060490B8" w14:textId="77777777" w:rsidR="000A1B1D" w:rsidRPr="000A1B1D" w:rsidRDefault="000A1B1D" w:rsidP="000A1B1D">
      <w:pPr>
        <w:spacing w:after="0" w:line="240" w:lineRule="auto"/>
        <w:ind w:left="720"/>
        <w:contextualSpacing/>
        <w:rPr>
          <w:rFonts w:eastAsia="Times New Roman" w:cstheme="minorHAnsi"/>
        </w:rPr>
      </w:pPr>
    </w:p>
    <w:p w14:paraId="060490B9"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A contract extension may be granted if at least 75% of the advertised sale volume and associated contractual requirements have been met and/or an overall score of 85% (on the standard MDC timber sale inspection form) has been maintained during the timber sale inspection process. </w:t>
      </w:r>
      <w:proofErr w:type="gramStart"/>
      <w:r w:rsidRPr="000A1B1D">
        <w:rPr>
          <w:rFonts w:eastAsia="Times New Roman" w:cstheme="minorHAnsi"/>
        </w:rPr>
        <w:t>In the event that</w:t>
      </w:r>
      <w:proofErr w:type="gramEnd"/>
      <w:r w:rsidRPr="000A1B1D">
        <w:rPr>
          <w:rFonts w:eastAsia="Times New Roman" w:cstheme="minorHAnsi"/>
        </w:rPr>
        <w:t xml:space="preserve"> a request for extension is denied, or in the event that an extension is granted but the Buyer fails to satisfy all contractual requirements by the termination date of the granted extension, all remaining timber and all payments to date revert to the Seller.  The Seller shall terminate the sale contract and collect in full on the performance deposit.</w:t>
      </w:r>
    </w:p>
    <w:p w14:paraId="060490BA" w14:textId="77777777" w:rsidR="000A1B1D" w:rsidRPr="000A1B1D" w:rsidRDefault="000A1B1D" w:rsidP="000A1B1D">
      <w:pPr>
        <w:spacing w:after="0" w:line="240" w:lineRule="auto"/>
        <w:rPr>
          <w:rFonts w:eastAsia="Times New Roman" w:cstheme="minorHAnsi"/>
        </w:rPr>
      </w:pPr>
    </w:p>
    <w:p w14:paraId="060490BB" w14:textId="77777777" w:rsid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The Buyer shall designate a field supervisor who is Professional Timber Harvester (PTH) trained and current with the programs continuing education requirements. The field supervisor shall be on site during harvesting operations and shall be authorized to take corrective action as directed by the Timber Sale Administrator. No harvesting operations may occur without the field supervisor on site.</w:t>
      </w:r>
    </w:p>
    <w:p w14:paraId="6BC1B159" w14:textId="649DB6A9" w:rsidR="00A431D8" w:rsidRPr="000A1B1D" w:rsidRDefault="00A431D8" w:rsidP="00A431D8">
      <w:pPr>
        <w:pStyle w:val="ListParagraph"/>
        <w:rPr>
          <w:rFonts w:eastAsia="Times New Roman" w:cstheme="minorHAnsi"/>
        </w:rPr>
      </w:pPr>
    </w:p>
    <w:p w14:paraId="060490BC"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Unless otherwise stated in this contract, the Buyer shall progress through the sale area in the sequence directed by the Timber Sale Administrator</w:t>
      </w:r>
      <w:r w:rsidR="00D42F27">
        <w:rPr>
          <w:rFonts w:eastAsia="Times New Roman" w:cstheme="minorHAnsi"/>
        </w:rPr>
        <w:t>.</w:t>
      </w:r>
    </w:p>
    <w:p w14:paraId="060490BD" w14:textId="77777777" w:rsidR="000A1B1D" w:rsidRPr="000A1B1D" w:rsidRDefault="000A1B1D" w:rsidP="000A1B1D">
      <w:pPr>
        <w:spacing w:after="0" w:line="240" w:lineRule="auto"/>
        <w:rPr>
          <w:rFonts w:eastAsia="Times New Roman" w:cstheme="minorHAnsi"/>
        </w:rPr>
      </w:pPr>
      <w:r w:rsidRPr="000A1B1D">
        <w:rPr>
          <w:rFonts w:eastAsia="Times New Roman" w:cstheme="minorHAnsi"/>
        </w:rPr>
        <w:t xml:space="preserve"> </w:t>
      </w:r>
    </w:p>
    <w:p w14:paraId="060490BE" w14:textId="77777777" w:rsidR="000A1B1D" w:rsidRPr="000A1B1D" w:rsidRDefault="000A1B1D" w:rsidP="000A1B1D">
      <w:pPr>
        <w:numPr>
          <w:ilvl w:val="1"/>
          <w:numId w:val="2"/>
        </w:numPr>
        <w:spacing w:after="0" w:line="240" w:lineRule="auto"/>
        <w:ind w:left="1080"/>
        <w:contextualSpacing/>
        <w:rPr>
          <w:rFonts w:eastAsia="Times New Roman" w:cstheme="minorHAnsi"/>
        </w:rPr>
      </w:pPr>
      <w:r w:rsidRPr="000A1B1D">
        <w:rPr>
          <w:rFonts w:eastAsia="Times New Roman" w:cstheme="minorHAnsi"/>
        </w:rPr>
        <w:t xml:space="preserve"> No sawmills, post peelers, chippers, or other processing equipment shall be installed on the Seller's property unless specifically authorized in writing by the Seller.</w:t>
      </w:r>
    </w:p>
    <w:p w14:paraId="060490BF" w14:textId="77777777" w:rsidR="000A1B1D" w:rsidRPr="000A1B1D" w:rsidRDefault="000A1B1D" w:rsidP="000A1B1D">
      <w:pPr>
        <w:spacing w:after="0" w:line="240" w:lineRule="auto"/>
        <w:ind w:left="720"/>
        <w:contextualSpacing/>
        <w:rPr>
          <w:rFonts w:eastAsia="Times New Roman" w:cstheme="minorHAnsi"/>
        </w:rPr>
      </w:pPr>
    </w:p>
    <w:p w14:paraId="060490C0" w14:textId="77777777" w:rsidR="000A1B1D" w:rsidRPr="000A1B1D" w:rsidRDefault="000A1B1D" w:rsidP="000A1B1D">
      <w:pPr>
        <w:numPr>
          <w:ilvl w:val="1"/>
          <w:numId w:val="2"/>
        </w:numPr>
        <w:tabs>
          <w:tab w:val="left" w:pos="1170"/>
        </w:tabs>
        <w:spacing w:after="0" w:line="240" w:lineRule="auto"/>
        <w:ind w:left="1080"/>
        <w:contextualSpacing/>
        <w:rPr>
          <w:rFonts w:eastAsia="Times New Roman" w:cstheme="minorHAnsi"/>
        </w:rPr>
      </w:pPr>
      <w:r w:rsidRPr="000A1B1D">
        <w:rPr>
          <w:rFonts w:eastAsia="Times New Roman" w:cstheme="minorHAnsi"/>
        </w:rPr>
        <w:lastRenderedPageBreak/>
        <w:t>The boundaries of the sale area and any cutting blocks thereof, are as shown on the     attached "Sale Area Map", which is made a part of this contract. Cutting blocks shall not be changed without the consent of both the Buyer and the Seller.</w:t>
      </w:r>
    </w:p>
    <w:p w14:paraId="060490C1" w14:textId="77777777" w:rsidR="000A1B1D" w:rsidRPr="000A1B1D" w:rsidRDefault="000A1B1D" w:rsidP="000A1B1D">
      <w:pPr>
        <w:tabs>
          <w:tab w:val="left" w:pos="1170"/>
        </w:tabs>
        <w:spacing w:after="0" w:line="240" w:lineRule="auto"/>
        <w:ind w:left="1080"/>
        <w:contextualSpacing/>
        <w:rPr>
          <w:rFonts w:eastAsia="Times New Roman" w:cstheme="minorHAnsi"/>
        </w:rPr>
      </w:pPr>
    </w:p>
    <w:p w14:paraId="060490C2" w14:textId="77777777" w:rsidR="000A1B1D" w:rsidRPr="000A1B1D" w:rsidRDefault="000A1B1D" w:rsidP="000A1B1D">
      <w:pPr>
        <w:numPr>
          <w:ilvl w:val="1"/>
          <w:numId w:val="2"/>
        </w:numPr>
        <w:spacing w:after="0" w:line="240" w:lineRule="auto"/>
        <w:ind w:left="1170" w:hanging="450"/>
        <w:contextualSpacing/>
        <w:rPr>
          <w:rFonts w:eastAsia="Times New Roman" w:cstheme="minorHAnsi"/>
        </w:rPr>
      </w:pPr>
      <w:r w:rsidRPr="000A1B1D">
        <w:rPr>
          <w:rFonts w:eastAsia="Times New Roman" w:cstheme="minorHAnsi"/>
        </w:rPr>
        <w:t xml:space="preserve">The Timber Sale Administrator shall give written notice to the Buyer when the Buyer has fully complied with the terms of this contract.  The Buyer shall not be released from the terms of this contract until such written notice is given. </w:t>
      </w:r>
    </w:p>
    <w:p w14:paraId="060490C3" w14:textId="77777777" w:rsidR="000A1B1D" w:rsidRPr="000A1B1D" w:rsidRDefault="000A1B1D" w:rsidP="000A1B1D">
      <w:pPr>
        <w:spacing w:after="0" w:line="240" w:lineRule="auto"/>
        <w:ind w:left="1080"/>
        <w:rPr>
          <w:rFonts w:eastAsia="Times New Roman" w:cstheme="minorHAnsi"/>
        </w:rPr>
      </w:pPr>
    </w:p>
    <w:p w14:paraId="060490C4" w14:textId="77777777" w:rsidR="000A1B1D" w:rsidRPr="000A1B1D" w:rsidRDefault="000A1B1D" w:rsidP="000A1B1D">
      <w:pPr>
        <w:numPr>
          <w:ilvl w:val="1"/>
          <w:numId w:val="2"/>
        </w:numPr>
        <w:spacing w:after="0" w:line="240" w:lineRule="auto"/>
        <w:ind w:left="1170" w:hanging="450"/>
        <w:contextualSpacing/>
        <w:rPr>
          <w:rFonts w:eastAsia="Times New Roman" w:cstheme="minorHAnsi"/>
        </w:rPr>
      </w:pPr>
      <w:r w:rsidRPr="000A1B1D">
        <w:rPr>
          <w:rFonts w:eastAsia="Times New Roman" w:cstheme="minorHAnsi"/>
        </w:rPr>
        <w:t>In the event any of the conditions of this contract are disregarded, the Timber Sale Administrator may suspend the Buyer's operations until violations are corrected to the satisfaction of the Timber Sale Administrator. Any violation of the conditions shall be sufficient cause for termination of this contract by the Seller, and forfeiture of all payments to date including the Buyers performance deposit. All remaining timber shall revert to the Seller.</w:t>
      </w:r>
    </w:p>
    <w:p w14:paraId="060490C5" w14:textId="77777777" w:rsidR="000A1B1D" w:rsidRPr="000A1B1D" w:rsidRDefault="000A1B1D" w:rsidP="000A1B1D">
      <w:pPr>
        <w:spacing w:after="0" w:line="240" w:lineRule="auto"/>
        <w:ind w:left="1080"/>
        <w:rPr>
          <w:rFonts w:eastAsia="Times New Roman" w:cstheme="minorHAnsi"/>
        </w:rPr>
      </w:pPr>
    </w:p>
    <w:p w14:paraId="060490C6" w14:textId="77777777" w:rsidR="000A1B1D" w:rsidRPr="000A1B1D" w:rsidRDefault="000A1B1D" w:rsidP="000A1B1D">
      <w:pPr>
        <w:numPr>
          <w:ilvl w:val="1"/>
          <w:numId w:val="2"/>
        </w:numPr>
        <w:spacing w:after="0" w:line="240" w:lineRule="auto"/>
        <w:ind w:left="1170" w:hanging="450"/>
        <w:contextualSpacing/>
        <w:rPr>
          <w:rFonts w:eastAsia="Times New Roman" w:cstheme="minorHAnsi"/>
        </w:rPr>
      </w:pPr>
      <w:r w:rsidRPr="000A1B1D">
        <w:rPr>
          <w:rFonts w:eastAsia="Times New Roman" w:cstheme="minorHAnsi"/>
        </w:rPr>
        <w:t xml:space="preserve">The Seller guarantees that no additional timber sale contracts will be entered into on this sale area without the consent of the Buyer, while this contract is in effect and both parties </w:t>
      </w:r>
      <w:proofErr w:type="gramStart"/>
      <w:r w:rsidRPr="000A1B1D">
        <w:rPr>
          <w:rFonts w:eastAsia="Times New Roman" w:cstheme="minorHAnsi"/>
        </w:rPr>
        <w:t>are in compliance</w:t>
      </w:r>
      <w:proofErr w:type="gramEnd"/>
      <w:r w:rsidRPr="000A1B1D">
        <w:rPr>
          <w:rFonts w:eastAsia="Times New Roman" w:cstheme="minorHAnsi"/>
        </w:rPr>
        <w:t>.</w:t>
      </w:r>
    </w:p>
    <w:p w14:paraId="060490C7" w14:textId="77777777" w:rsidR="000A1B1D" w:rsidRPr="000A1B1D" w:rsidRDefault="000A1B1D" w:rsidP="000A1B1D">
      <w:pPr>
        <w:spacing w:after="0" w:line="240" w:lineRule="auto"/>
        <w:rPr>
          <w:rFonts w:eastAsia="Times New Roman" w:cstheme="minorHAnsi"/>
        </w:rPr>
      </w:pPr>
    </w:p>
    <w:p w14:paraId="060490C8" w14:textId="77777777" w:rsidR="000A1B1D" w:rsidRPr="000A1B1D" w:rsidRDefault="000A1B1D" w:rsidP="000A1B1D">
      <w:pPr>
        <w:numPr>
          <w:ilvl w:val="1"/>
          <w:numId w:val="2"/>
        </w:numPr>
        <w:spacing w:after="0" w:line="240" w:lineRule="auto"/>
        <w:ind w:left="1170" w:hanging="450"/>
        <w:contextualSpacing/>
        <w:rPr>
          <w:rFonts w:eastAsia="Times New Roman" w:cstheme="minorHAnsi"/>
        </w:rPr>
      </w:pPr>
      <w:r w:rsidRPr="000A1B1D">
        <w:rPr>
          <w:rFonts w:eastAsia="Times New Roman" w:cstheme="minorHAnsi"/>
        </w:rPr>
        <w:t xml:space="preserve">The Buyer shall hold harmless and indemnify the Conservation Commission of the State of Missouri, the Department, its officers, </w:t>
      </w:r>
      <w:proofErr w:type="gramStart"/>
      <w:r w:rsidRPr="000A1B1D">
        <w:rPr>
          <w:rFonts w:eastAsia="Times New Roman" w:cstheme="minorHAnsi"/>
        </w:rPr>
        <w:t>agents</w:t>
      </w:r>
      <w:proofErr w:type="gramEnd"/>
      <w:r w:rsidRPr="000A1B1D">
        <w:rPr>
          <w:rFonts w:eastAsia="Times New Roman" w:cstheme="minorHAnsi"/>
        </w:rPr>
        <w:t xml:space="preserve"> or employees, from any and all liability on account of any claim whatsoever, for wages, supplies, equipment, damage, and injury to persons or property arising in connection with any activity conducted or undertaken by the Buyer, Buyer's agents or employees under the terms of this contract.</w:t>
      </w:r>
    </w:p>
    <w:p w14:paraId="060490C9" w14:textId="77777777" w:rsidR="000A1B1D" w:rsidRPr="000A1B1D" w:rsidRDefault="000A1B1D" w:rsidP="000A1B1D">
      <w:pPr>
        <w:spacing w:after="0" w:line="240" w:lineRule="auto"/>
        <w:ind w:left="1080"/>
        <w:rPr>
          <w:rFonts w:eastAsia="Times New Roman" w:cstheme="minorHAnsi"/>
        </w:rPr>
      </w:pPr>
    </w:p>
    <w:p w14:paraId="060490CA" w14:textId="77777777" w:rsidR="000A1B1D" w:rsidRPr="000A1B1D" w:rsidRDefault="000A1B1D" w:rsidP="000A1B1D">
      <w:pPr>
        <w:numPr>
          <w:ilvl w:val="1"/>
          <w:numId w:val="2"/>
        </w:numPr>
        <w:spacing w:after="0" w:line="240" w:lineRule="auto"/>
        <w:ind w:left="1170" w:hanging="450"/>
        <w:contextualSpacing/>
        <w:rPr>
          <w:rFonts w:eastAsia="Times New Roman" w:cstheme="minorHAnsi"/>
        </w:rPr>
      </w:pPr>
      <w:r w:rsidRPr="000A1B1D">
        <w:rPr>
          <w:rFonts w:eastAsia="Times New Roman" w:cstheme="minorHAnsi"/>
        </w:rPr>
        <w:t>Buyer agrees to comply with applicable laws of the State of Missouri.</w:t>
      </w:r>
    </w:p>
    <w:p w14:paraId="060490CB" w14:textId="77777777" w:rsidR="000A1B1D" w:rsidRPr="000A1B1D" w:rsidRDefault="000A1B1D" w:rsidP="000A1B1D">
      <w:pPr>
        <w:spacing w:after="0" w:line="240" w:lineRule="auto"/>
        <w:ind w:left="1080"/>
        <w:rPr>
          <w:rFonts w:eastAsia="Times New Roman" w:cstheme="minorHAnsi"/>
        </w:rPr>
      </w:pPr>
    </w:p>
    <w:p w14:paraId="060490CC" w14:textId="77777777" w:rsidR="000A1B1D" w:rsidRPr="000A1B1D" w:rsidRDefault="000A1B1D" w:rsidP="000A1B1D">
      <w:pPr>
        <w:numPr>
          <w:ilvl w:val="1"/>
          <w:numId w:val="2"/>
        </w:numPr>
        <w:spacing w:after="0" w:line="240" w:lineRule="auto"/>
        <w:ind w:left="1170" w:hanging="450"/>
        <w:contextualSpacing/>
        <w:rPr>
          <w:rFonts w:eastAsia="Times New Roman" w:cstheme="minorHAnsi"/>
        </w:rPr>
      </w:pPr>
      <w:r w:rsidRPr="000A1B1D">
        <w:rPr>
          <w:rFonts w:eastAsia="Times New Roman" w:cstheme="minorHAnsi"/>
        </w:rPr>
        <w:t>This contract shall be interpreted in accordance with the laws of the State of Missouri.</w:t>
      </w:r>
    </w:p>
    <w:p w14:paraId="060490CD" w14:textId="77777777" w:rsidR="000A1B1D" w:rsidRPr="000A1B1D" w:rsidRDefault="000A1B1D" w:rsidP="000A1B1D">
      <w:pPr>
        <w:spacing w:after="0" w:line="240" w:lineRule="auto"/>
        <w:ind w:left="1530" w:hanging="450"/>
        <w:rPr>
          <w:rFonts w:eastAsia="Times New Roman" w:cstheme="minorHAnsi"/>
        </w:rPr>
      </w:pPr>
    </w:p>
    <w:p w14:paraId="060490CE" w14:textId="77777777" w:rsidR="000A1B1D" w:rsidRPr="000A1B1D" w:rsidRDefault="000A1B1D" w:rsidP="000A1B1D">
      <w:pPr>
        <w:numPr>
          <w:ilvl w:val="1"/>
          <w:numId w:val="2"/>
        </w:numPr>
        <w:spacing w:after="0" w:line="240" w:lineRule="auto"/>
        <w:ind w:left="1170" w:hanging="450"/>
        <w:contextualSpacing/>
        <w:rPr>
          <w:rFonts w:eastAsia="Times New Roman" w:cstheme="minorHAnsi"/>
        </w:rPr>
      </w:pPr>
      <w:r w:rsidRPr="000A1B1D">
        <w:rPr>
          <w:rFonts w:eastAsia="Times New Roman" w:cstheme="minorHAnsi"/>
        </w:rPr>
        <w:t>It is mutually agreed that the venue for any cause of action regarding this contract shall be the Circuit Court of Cole County, Jefferson City, Missouri.</w:t>
      </w:r>
    </w:p>
    <w:p w14:paraId="060490CF" w14:textId="77777777" w:rsidR="000A1B1D" w:rsidRPr="000A1B1D" w:rsidRDefault="000A1B1D" w:rsidP="000A1B1D">
      <w:pPr>
        <w:spacing w:after="0" w:line="240" w:lineRule="auto"/>
        <w:ind w:left="1530" w:hanging="450"/>
        <w:rPr>
          <w:rFonts w:eastAsia="Times New Roman" w:cstheme="minorHAnsi"/>
        </w:rPr>
      </w:pPr>
    </w:p>
    <w:p w14:paraId="060490D0" w14:textId="77777777" w:rsidR="000A1B1D" w:rsidRPr="000A1B1D" w:rsidRDefault="000A1B1D" w:rsidP="000A1B1D">
      <w:pPr>
        <w:numPr>
          <w:ilvl w:val="1"/>
          <w:numId w:val="2"/>
        </w:numPr>
        <w:spacing w:after="0" w:line="240" w:lineRule="auto"/>
        <w:ind w:left="1170" w:hanging="450"/>
        <w:contextualSpacing/>
        <w:rPr>
          <w:rFonts w:eastAsia="Times New Roman" w:cstheme="minorHAnsi"/>
        </w:rPr>
      </w:pPr>
      <w:r w:rsidRPr="000A1B1D">
        <w:rPr>
          <w:rFonts w:eastAsia="Times New Roman" w:cstheme="minorHAnsi"/>
        </w:rPr>
        <w:t>Buyer will conduct no logging activity (felling, skidding, hauling, etc.) during the spring turkey season, the fall modern firearms deer season (this includes the youth portion for both seasons), or between the hours of 10:00pm and 4:00am. Logging operations may be allowed after 1:00pm during spring turkey season or on areas closed to hunting if granted in writing by the Timber Sale Administrator.</w:t>
      </w:r>
    </w:p>
    <w:p w14:paraId="060490D1" w14:textId="77777777" w:rsidR="000A1B1D" w:rsidRPr="000A1B1D" w:rsidRDefault="000A1B1D" w:rsidP="000A1B1D">
      <w:pPr>
        <w:spacing w:after="0" w:line="240" w:lineRule="auto"/>
        <w:rPr>
          <w:rFonts w:eastAsia="Times New Roman" w:cstheme="minorHAnsi"/>
        </w:rPr>
      </w:pPr>
    </w:p>
    <w:p w14:paraId="060490D2" w14:textId="77777777" w:rsidR="000A1B1D" w:rsidRPr="000A1B1D" w:rsidRDefault="000A1B1D" w:rsidP="000A1B1D">
      <w:pPr>
        <w:numPr>
          <w:ilvl w:val="1"/>
          <w:numId w:val="2"/>
        </w:numPr>
        <w:spacing w:after="0" w:line="240" w:lineRule="auto"/>
        <w:ind w:left="1170" w:hanging="450"/>
        <w:contextualSpacing/>
        <w:rPr>
          <w:rFonts w:eastAsia="Times New Roman" w:cstheme="minorHAnsi"/>
        </w:rPr>
      </w:pPr>
      <w:r w:rsidRPr="000A1B1D">
        <w:rPr>
          <w:rFonts w:eastAsia="Times New Roman" w:cstheme="minorHAnsi"/>
        </w:rPr>
        <w:t xml:space="preserve">No alcoholic beverages are allowed on the sale area. </w:t>
      </w:r>
    </w:p>
    <w:p w14:paraId="060490D3" w14:textId="77777777" w:rsidR="000A1B1D" w:rsidRDefault="000A1B1D" w:rsidP="000A1B1D">
      <w:pPr>
        <w:spacing w:after="0" w:line="240" w:lineRule="auto"/>
        <w:ind w:left="1080"/>
        <w:rPr>
          <w:rFonts w:eastAsia="Times New Roman" w:cstheme="minorHAnsi"/>
          <w:color w:val="FF0000"/>
        </w:rPr>
      </w:pPr>
    </w:p>
    <w:p w14:paraId="060490D4" w14:textId="6C46C02A" w:rsidR="008E58CD" w:rsidRDefault="008E58CD" w:rsidP="000A1B1D">
      <w:pPr>
        <w:spacing w:after="0" w:line="240" w:lineRule="auto"/>
        <w:ind w:left="1080"/>
        <w:rPr>
          <w:rFonts w:eastAsia="Times New Roman" w:cstheme="minorHAnsi"/>
          <w:color w:val="FF0000"/>
        </w:rPr>
      </w:pPr>
    </w:p>
    <w:p w14:paraId="71470457" w14:textId="4C7E6BD3" w:rsidR="007732F5" w:rsidRDefault="007732F5" w:rsidP="000A1B1D">
      <w:pPr>
        <w:spacing w:after="0" w:line="240" w:lineRule="auto"/>
        <w:ind w:left="1080"/>
        <w:rPr>
          <w:rFonts w:eastAsia="Times New Roman" w:cstheme="minorHAnsi"/>
          <w:color w:val="FF0000"/>
        </w:rPr>
      </w:pPr>
    </w:p>
    <w:p w14:paraId="28FB5EFC" w14:textId="4E77C183" w:rsidR="007732F5" w:rsidRDefault="007732F5" w:rsidP="000A1B1D">
      <w:pPr>
        <w:spacing w:after="0" w:line="240" w:lineRule="auto"/>
        <w:ind w:left="1080"/>
        <w:rPr>
          <w:rFonts w:eastAsia="Times New Roman" w:cstheme="minorHAnsi"/>
          <w:color w:val="FF0000"/>
        </w:rPr>
      </w:pPr>
    </w:p>
    <w:p w14:paraId="6347A1DE" w14:textId="77777777" w:rsidR="007732F5" w:rsidRDefault="007732F5" w:rsidP="000A1B1D">
      <w:pPr>
        <w:spacing w:after="0" w:line="240" w:lineRule="auto"/>
        <w:ind w:left="1080"/>
        <w:rPr>
          <w:rFonts w:eastAsia="Times New Roman" w:cstheme="minorHAnsi"/>
          <w:color w:val="FF0000"/>
        </w:rPr>
      </w:pPr>
    </w:p>
    <w:p w14:paraId="060490D5" w14:textId="77777777" w:rsidR="008E58CD" w:rsidRPr="000A1B1D" w:rsidRDefault="008E58CD" w:rsidP="000A1B1D">
      <w:pPr>
        <w:spacing w:after="0" w:line="240" w:lineRule="auto"/>
        <w:ind w:left="1080"/>
        <w:rPr>
          <w:rFonts w:eastAsia="Times New Roman" w:cstheme="minorHAnsi"/>
          <w:color w:val="FF0000"/>
        </w:rPr>
      </w:pPr>
    </w:p>
    <w:p w14:paraId="060490D6" w14:textId="1B8875E7" w:rsidR="000A1B1D" w:rsidRPr="000A1B1D" w:rsidRDefault="000A1B1D" w:rsidP="000A1B1D">
      <w:pPr>
        <w:widowControl w:val="0"/>
        <w:numPr>
          <w:ilvl w:val="0"/>
          <w:numId w:val="2"/>
        </w:numPr>
        <w:spacing w:after="0" w:line="240" w:lineRule="auto"/>
        <w:ind w:left="720"/>
        <w:rPr>
          <w:rFonts w:eastAsia="Times New Roman" w:cstheme="minorHAnsi"/>
          <w:b/>
        </w:rPr>
      </w:pPr>
      <w:r w:rsidRPr="000A1B1D">
        <w:rPr>
          <w:rFonts w:eastAsia="Times New Roman" w:cstheme="minorHAnsi"/>
          <w:b/>
          <w:u w:val="single"/>
        </w:rPr>
        <w:t>Article VI. Sale Specific Provisions</w:t>
      </w:r>
    </w:p>
    <w:p w14:paraId="414D0C17" w14:textId="77777777" w:rsidR="006B25B7" w:rsidRDefault="006B25B7" w:rsidP="00E627F4">
      <w:pPr>
        <w:widowControl w:val="0"/>
        <w:spacing w:after="0" w:line="240" w:lineRule="auto"/>
        <w:contextualSpacing/>
        <w:rPr>
          <w:rFonts w:eastAsia="Times New Roman" w:cstheme="minorHAnsi"/>
        </w:rPr>
      </w:pPr>
    </w:p>
    <w:p w14:paraId="57FAAB0A" w14:textId="11AA3303" w:rsidR="006B25B7" w:rsidRDefault="006B25B7" w:rsidP="006B25B7">
      <w:pPr>
        <w:widowControl w:val="0"/>
        <w:numPr>
          <w:ilvl w:val="1"/>
          <w:numId w:val="2"/>
        </w:numPr>
        <w:spacing w:after="0" w:line="240" w:lineRule="auto"/>
        <w:ind w:left="1170"/>
        <w:contextualSpacing/>
        <w:rPr>
          <w:rFonts w:eastAsia="Times New Roman" w:cstheme="minorHAnsi"/>
        </w:rPr>
      </w:pPr>
      <w:r>
        <w:rPr>
          <w:rFonts w:eastAsia="Times New Roman" w:cstheme="minorHAnsi"/>
        </w:rPr>
        <w:t>In addition to Article 5.18, no felling is permitted during the period of June 1</w:t>
      </w:r>
      <w:r w:rsidRPr="006B25B7">
        <w:rPr>
          <w:rFonts w:eastAsia="Times New Roman" w:cstheme="minorHAnsi"/>
          <w:vertAlign w:val="superscript"/>
        </w:rPr>
        <w:t>st</w:t>
      </w:r>
      <w:r>
        <w:rPr>
          <w:rFonts w:eastAsia="Times New Roman" w:cstheme="minorHAnsi"/>
        </w:rPr>
        <w:t xml:space="preserve"> - July 31</w:t>
      </w:r>
      <w:r w:rsidRPr="006B25B7">
        <w:rPr>
          <w:rFonts w:eastAsia="Times New Roman" w:cstheme="minorHAnsi"/>
          <w:vertAlign w:val="superscript"/>
        </w:rPr>
        <w:t>st</w:t>
      </w:r>
      <w:r>
        <w:rPr>
          <w:rFonts w:eastAsia="Times New Roman" w:cstheme="minorHAnsi"/>
        </w:rPr>
        <w:t>.</w:t>
      </w:r>
    </w:p>
    <w:p w14:paraId="264192D2" w14:textId="77777777" w:rsidR="006C17CE" w:rsidRPr="000A1B1D" w:rsidRDefault="006C17CE" w:rsidP="006C17CE">
      <w:pPr>
        <w:numPr>
          <w:ilvl w:val="1"/>
          <w:numId w:val="2"/>
        </w:numPr>
        <w:spacing w:after="0" w:line="240" w:lineRule="auto"/>
        <w:ind w:left="1170"/>
        <w:contextualSpacing/>
        <w:rPr>
          <w:rFonts w:eastAsia="Times New Roman" w:cstheme="minorHAnsi"/>
        </w:rPr>
      </w:pPr>
      <w:r w:rsidRPr="000A1B1D">
        <w:rPr>
          <w:rFonts w:eastAsia="Times New Roman" w:cstheme="minorHAnsi"/>
        </w:rPr>
        <w:lastRenderedPageBreak/>
        <w:t xml:space="preserve">The use of paint by the Buyer within the sale area in the same colors or colors </w:t>
      </w:r>
      <w:proofErr w:type="gramStart"/>
      <w:r w:rsidRPr="000A1B1D">
        <w:rPr>
          <w:rFonts w:eastAsia="Times New Roman" w:cstheme="minorHAnsi"/>
        </w:rPr>
        <w:t>similar to</w:t>
      </w:r>
      <w:proofErr w:type="gramEnd"/>
      <w:r w:rsidRPr="000A1B1D">
        <w:rPr>
          <w:rFonts w:eastAsia="Times New Roman" w:cstheme="minorHAnsi"/>
        </w:rPr>
        <w:t xml:space="preserve"> those used in the sale area by the Seller is prohibited.</w:t>
      </w:r>
    </w:p>
    <w:p w14:paraId="2B88EEA7" w14:textId="77777777" w:rsidR="006C17CE" w:rsidRPr="000A1B1D" w:rsidRDefault="006C17CE" w:rsidP="006C17CE">
      <w:pPr>
        <w:widowControl w:val="0"/>
        <w:numPr>
          <w:ilvl w:val="1"/>
          <w:numId w:val="2"/>
        </w:numPr>
        <w:spacing w:after="0" w:line="240" w:lineRule="auto"/>
        <w:ind w:left="1170"/>
        <w:contextualSpacing/>
        <w:rPr>
          <w:rFonts w:eastAsia="Times New Roman" w:cstheme="minorHAnsi"/>
        </w:rPr>
      </w:pPr>
      <w:r w:rsidRPr="000A1B1D">
        <w:rPr>
          <w:rFonts w:eastAsia="Times New Roman" w:cstheme="minorHAnsi"/>
        </w:rPr>
        <w:t>All landings will be mulched with straw and seeded with wheat, oats, or annual rye and ladino clover at rates determined by the Timber Sale Administrator.</w:t>
      </w:r>
    </w:p>
    <w:p w14:paraId="296F4DBA" w14:textId="64F0537C" w:rsidR="006C17CE" w:rsidRDefault="006C17CE" w:rsidP="006B25B7">
      <w:pPr>
        <w:widowControl w:val="0"/>
        <w:numPr>
          <w:ilvl w:val="1"/>
          <w:numId w:val="2"/>
        </w:numPr>
        <w:spacing w:after="0" w:line="240" w:lineRule="auto"/>
        <w:ind w:left="1170"/>
        <w:contextualSpacing/>
        <w:rPr>
          <w:rFonts w:eastAsia="Times New Roman" w:cstheme="minorHAnsi"/>
        </w:rPr>
      </w:pPr>
      <w:r>
        <w:rPr>
          <w:rFonts w:eastAsia="Times New Roman" w:cstheme="minorHAnsi"/>
        </w:rPr>
        <w:t xml:space="preserve">A pre-harvest meeting </w:t>
      </w:r>
      <w:r w:rsidR="005C28FC" w:rsidRPr="005C28FC">
        <w:rPr>
          <w:rFonts w:eastAsia="Times New Roman" w:cstheme="minorHAnsi"/>
          <w:b/>
          <w:bCs/>
        </w:rPr>
        <w:t>must</w:t>
      </w:r>
      <w:r>
        <w:rPr>
          <w:rFonts w:eastAsia="Times New Roman" w:cstheme="minorHAnsi"/>
        </w:rPr>
        <w:t xml:space="preserve"> be conducted with the Buyer and the entire crew before any activity may begin on the sale area to review the contract specifications.</w:t>
      </w:r>
    </w:p>
    <w:p w14:paraId="44338095" w14:textId="79F28A0D" w:rsidR="006C17CE" w:rsidRDefault="006C17CE" w:rsidP="006B25B7">
      <w:pPr>
        <w:widowControl w:val="0"/>
        <w:numPr>
          <w:ilvl w:val="1"/>
          <w:numId w:val="2"/>
        </w:numPr>
        <w:spacing w:after="0" w:line="240" w:lineRule="auto"/>
        <w:ind w:left="1170"/>
        <w:contextualSpacing/>
        <w:rPr>
          <w:rFonts w:eastAsia="Times New Roman" w:cstheme="minorHAnsi"/>
        </w:rPr>
      </w:pPr>
      <w:r>
        <w:rPr>
          <w:rFonts w:eastAsia="Times New Roman" w:cstheme="minorHAnsi"/>
        </w:rPr>
        <w:t xml:space="preserve">The Buyer will </w:t>
      </w:r>
      <w:r w:rsidR="005C28FC">
        <w:rPr>
          <w:rFonts w:eastAsia="Times New Roman" w:cstheme="minorHAnsi"/>
        </w:rPr>
        <w:t>ensure</w:t>
      </w:r>
      <w:r>
        <w:rPr>
          <w:rFonts w:eastAsia="Times New Roman" w:cstheme="minorHAnsi"/>
        </w:rPr>
        <w:t xml:space="preserve"> all slash or other debris resulting from the Buyers operations shall be removed from adjoining private land.</w:t>
      </w:r>
    </w:p>
    <w:p w14:paraId="060490D8" w14:textId="77777777" w:rsidR="000A1B1D" w:rsidRPr="000A1B1D" w:rsidRDefault="000A1B1D" w:rsidP="000A1B1D">
      <w:pPr>
        <w:widowControl w:val="0"/>
        <w:spacing w:after="0" w:line="240" w:lineRule="auto"/>
        <w:rPr>
          <w:rFonts w:eastAsia="Times New Roman" w:cstheme="minorHAnsi"/>
        </w:rPr>
      </w:pPr>
    </w:p>
    <w:p w14:paraId="060490D9" w14:textId="0B21CEA5" w:rsidR="000A1B1D" w:rsidRPr="000A1B1D" w:rsidRDefault="006B25B7" w:rsidP="000A1B1D">
      <w:pPr>
        <w:widowControl w:val="0"/>
        <w:spacing w:after="0" w:line="240" w:lineRule="auto"/>
        <w:rPr>
          <w:rFonts w:eastAsia="Times New Roman" w:cstheme="minorHAnsi"/>
        </w:rPr>
      </w:pPr>
      <w:r>
        <w:rPr>
          <w:rFonts w:eastAsia="Times New Roman" w:cstheme="minorHAnsi"/>
        </w:rPr>
        <w:tab/>
      </w:r>
    </w:p>
    <w:p w14:paraId="060490DA" w14:textId="77777777" w:rsidR="000A1B1D" w:rsidRPr="000A1B1D" w:rsidRDefault="000A1B1D" w:rsidP="000A1B1D">
      <w:pPr>
        <w:widowControl w:val="0"/>
        <w:spacing w:after="0" w:line="240" w:lineRule="auto"/>
        <w:rPr>
          <w:rFonts w:eastAsia="Times New Roman" w:cstheme="minorHAnsi"/>
        </w:rPr>
      </w:pPr>
    </w:p>
    <w:p w14:paraId="060490DB" w14:textId="77777777" w:rsidR="000A1B1D" w:rsidRPr="000A1B1D" w:rsidRDefault="000A1B1D" w:rsidP="000A1B1D">
      <w:pPr>
        <w:widowControl w:val="0"/>
        <w:spacing w:after="0" w:line="240" w:lineRule="auto"/>
        <w:rPr>
          <w:rFonts w:eastAsia="Times New Roman" w:cstheme="minorHAnsi"/>
        </w:rPr>
      </w:pPr>
    </w:p>
    <w:p w14:paraId="060490DC" w14:textId="77777777" w:rsidR="000A1B1D" w:rsidRPr="000A1B1D" w:rsidRDefault="000A1B1D" w:rsidP="000A1B1D">
      <w:pPr>
        <w:widowControl w:val="0"/>
        <w:spacing w:after="0" w:line="240" w:lineRule="auto"/>
        <w:rPr>
          <w:rFonts w:eastAsia="Times New Roman" w:cstheme="minorHAnsi"/>
        </w:rPr>
      </w:pPr>
    </w:p>
    <w:p w14:paraId="060490DD" w14:textId="77777777" w:rsidR="000A1B1D" w:rsidRPr="000A1B1D" w:rsidRDefault="000A1B1D" w:rsidP="000A1B1D">
      <w:pPr>
        <w:widowControl w:val="0"/>
        <w:spacing w:after="0" w:line="240" w:lineRule="auto"/>
        <w:rPr>
          <w:rFonts w:eastAsia="Times New Roman" w:cstheme="minorHAnsi"/>
        </w:rPr>
      </w:pPr>
    </w:p>
    <w:p w14:paraId="060490DE"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By their signatures, the parties to this contract understand and agree to the terms of this contract.</w:t>
      </w:r>
    </w:p>
    <w:p w14:paraId="060490DF" w14:textId="77777777" w:rsidR="000A1B1D" w:rsidRPr="000A1B1D" w:rsidRDefault="000A1B1D" w:rsidP="000A1B1D">
      <w:pPr>
        <w:widowControl w:val="0"/>
        <w:spacing w:after="0" w:line="240" w:lineRule="auto"/>
        <w:ind w:left="5040" w:hanging="5040"/>
        <w:rPr>
          <w:rFonts w:eastAsia="Times New Roman" w:cstheme="minorHAnsi"/>
          <w:b/>
        </w:rPr>
      </w:pPr>
    </w:p>
    <w:p w14:paraId="060490E0" w14:textId="77777777" w:rsidR="000A1B1D" w:rsidRPr="000A1B1D" w:rsidRDefault="000A1B1D" w:rsidP="000A1B1D">
      <w:pPr>
        <w:widowControl w:val="0"/>
        <w:spacing w:after="0" w:line="240" w:lineRule="auto"/>
        <w:ind w:left="5040" w:hanging="5040"/>
        <w:rPr>
          <w:rFonts w:eastAsia="Times New Roman" w:cstheme="minorHAnsi"/>
        </w:rPr>
      </w:pPr>
      <w:r w:rsidRPr="000A1B1D">
        <w:rPr>
          <w:rFonts w:eastAsia="Times New Roman" w:cstheme="minorHAnsi"/>
          <w:b/>
        </w:rPr>
        <w:t>MISSOURI DEPARTMENT OF CONSERVATION</w:t>
      </w:r>
      <w:r w:rsidRPr="000A1B1D">
        <w:rPr>
          <w:rFonts w:eastAsia="Times New Roman" w:cstheme="minorHAnsi"/>
          <w:b/>
        </w:rPr>
        <w:tab/>
      </w:r>
      <w:r w:rsidRPr="000A1B1D">
        <w:rPr>
          <w:rFonts w:eastAsia="Times New Roman" w:cstheme="minorHAnsi"/>
          <w:b/>
        </w:rPr>
        <w:tab/>
        <w:t>BUYER</w:t>
      </w:r>
    </w:p>
    <w:p w14:paraId="060490E1" w14:textId="77777777" w:rsidR="000A1B1D" w:rsidRPr="000A1B1D" w:rsidRDefault="000A1B1D" w:rsidP="000A1B1D">
      <w:pPr>
        <w:widowControl w:val="0"/>
        <w:spacing w:after="0" w:line="240" w:lineRule="auto"/>
        <w:rPr>
          <w:rFonts w:eastAsia="Times New Roman" w:cstheme="minorHAnsi"/>
        </w:rPr>
      </w:pPr>
    </w:p>
    <w:p w14:paraId="060490E2" w14:textId="77777777" w:rsidR="000A1B1D" w:rsidRPr="000A1B1D" w:rsidRDefault="000A1B1D" w:rsidP="000A1B1D">
      <w:pPr>
        <w:widowControl w:val="0"/>
        <w:spacing w:after="0" w:line="240" w:lineRule="auto"/>
        <w:ind w:left="5040" w:hanging="5040"/>
        <w:rPr>
          <w:rFonts w:eastAsia="Times New Roman" w:cstheme="minorHAnsi"/>
        </w:rPr>
      </w:pPr>
      <w:proofErr w:type="gramStart"/>
      <w:r w:rsidRPr="000A1B1D">
        <w:rPr>
          <w:rFonts w:eastAsia="Times New Roman" w:cstheme="minorHAnsi"/>
        </w:rPr>
        <w:t>By:_</w:t>
      </w:r>
      <w:proofErr w:type="gramEnd"/>
      <w:r w:rsidRPr="000A1B1D">
        <w:rPr>
          <w:rFonts w:eastAsia="Times New Roman" w:cstheme="minorHAnsi"/>
        </w:rPr>
        <w:t xml:space="preserve">_________________________                </w:t>
      </w:r>
      <w:r w:rsidRPr="000A1B1D">
        <w:rPr>
          <w:rFonts w:eastAsia="Times New Roman" w:cstheme="minorHAnsi"/>
        </w:rPr>
        <w:tab/>
        <w:t>By:_____________________________</w:t>
      </w:r>
    </w:p>
    <w:p w14:paraId="060490E3" w14:textId="77777777" w:rsidR="000A1B1D" w:rsidRPr="000A1B1D" w:rsidRDefault="000A1B1D" w:rsidP="000A1B1D">
      <w:pPr>
        <w:widowControl w:val="0"/>
        <w:spacing w:after="0" w:line="240" w:lineRule="auto"/>
        <w:ind w:left="5040" w:hanging="5040"/>
        <w:rPr>
          <w:rFonts w:eastAsia="Times New Roman" w:cstheme="minorHAnsi"/>
        </w:rPr>
      </w:pPr>
    </w:p>
    <w:p w14:paraId="060490E4" w14:textId="77777777" w:rsidR="000A1B1D" w:rsidRPr="000A1B1D" w:rsidRDefault="000A1B1D" w:rsidP="000A1B1D">
      <w:pPr>
        <w:widowControl w:val="0"/>
        <w:spacing w:after="0" w:line="240" w:lineRule="auto"/>
        <w:ind w:left="5040" w:hanging="5040"/>
        <w:rPr>
          <w:rFonts w:eastAsia="Times New Roman" w:cstheme="minorHAnsi"/>
        </w:rPr>
      </w:pPr>
      <w:proofErr w:type="gramStart"/>
      <w:r w:rsidRPr="000A1B1D">
        <w:rPr>
          <w:rFonts w:eastAsia="Times New Roman" w:cstheme="minorHAnsi"/>
        </w:rPr>
        <w:t>Title:_</w:t>
      </w:r>
      <w:proofErr w:type="gramEnd"/>
      <w:r w:rsidRPr="000A1B1D">
        <w:rPr>
          <w:rFonts w:eastAsia="Times New Roman" w:cstheme="minorHAnsi"/>
        </w:rPr>
        <w:t>________________________</w:t>
      </w:r>
      <w:r w:rsidRPr="000A1B1D">
        <w:rPr>
          <w:rFonts w:eastAsia="Times New Roman" w:cstheme="minorHAnsi"/>
        </w:rPr>
        <w:tab/>
        <w:t xml:space="preserve">Title:____________________________  </w:t>
      </w:r>
      <w:r w:rsidRPr="000A1B1D">
        <w:rPr>
          <w:rFonts w:eastAsia="Times New Roman" w:cstheme="minorHAnsi"/>
        </w:rPr>
        <w:tab/>
      </w:r>
    </w:p>
    <w:p w14:paraId="060490E5" w14:textId="77777777" w:rsidR="000A1B1D" w:rsidRPr="000A1B1D" w:rsidRDefault="000A1B1D" w:rsidP="000A1B1D">
      <w:pPr>
        <w:widowControl w:val="0"/>
        <w:spacing w:after="0" w:line="240" w:lineRule="auto"/>
        <w:ind w:left="5040" w:hanging="5040"/>
        <w:rPr>
          <w:rFonts w:eastAsia="Times New Roman" w:cstheme="minorHAnsi"/>
        </w:rPr>
      </w:pPr>
    </w:p>
    <w:p w14:paraId="060490E6" w14:textId="77777777" w:rsidR="000A1B1D" w:rsidRPr="000A1B1D" w:rsidRDefault="000A1B1D" w:rsidP="000A1B1D">
      <w:pPr>
        <w:widowControl w:val="0"/>
        <w:spacing w:after="0" w:line="240" w:lineRule="auto"/>
        <w:ind w:left="5040"/>
        <w:rPr>
          <w:rFonts w:eastAsia="Times New Roman" w:cstheme="minorHAnsi"/>
        </w:rPr>
      </w:pPr>
      <w:r w:rsidRPr="000A1B1D">
        <w:rPr>
          <w:rFonts w:eastAsia="Times New Roman" w:cstheme="minorHAnsi"/>
        </w:rPr>
        <w:t>Name of company employee holding the MFPA Certificate of Training:</w:t>
      </w:r>
    </w:p>
    <w:p w14:paraId="060490E7" w14:textId="77777777" w:rsidR="000A1B1D" w:rsidRPr="000A1B1D" w:rsidRDefault="000A1B1D" w:rsidP="000A1B1D">
      <w:pPr>
        <w:widowControl w:val="0"/>
        <w:spacing w:after="0" w:line="240" w:lineRule="auto"/>
        <w:ind w:left="5040"/>
        <w:rPr>
          <w:rFonts w:eastAsia="Times New Roman" w:cstheme="minorHAnsi"/>
        </w:rPr>
      </w:pPr>
      <w:r w:rsidRPr="000A1B1D">
        <w:rPr>
          <w:rFonts w:eastAsia="Times New Roman" w:cstheme="minorHAnsi"/>
        </w:rPr>
        <w:t>_______________________________</w:t>
      </w:r>
    </w:p>
    <w:p w14:paraId="060490E8"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u w:val="single"/>
        </w:rPr>
        <w:t xml:space="preserve">                                            </w:t>
      </w:r>
    </w:p>
    <w:p w14:paraId="060490E9" w14:textId="77777777" w:rsidR="000A1B1D" w:rsidRPr="000A1B1D" w:rsidRDefault="000A1B1D" w:rsidP="000A1B1D">
      <w:pPr>
        <w:widowControl w:val="0"/>
        <w:spacing w:after="0" w:line="240" w:lineRule="auto"/>
        <w:rPr>
          <w:rFonts w:eastAsia="Times New Roman" w:cstheme="minorHAnsi"/>
        </w:rPr>
      </w:pP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r>
      <w:r w:rsidRPr="000A1B1D">
        <w:rPr>
          <w:rFonts w:eastAsia="Times New Roman" w:cstheme="minorHAnsi"/>
        </w:rPr>
        <w:tab/>
        <w:t>Certificate # _____________________</w:t>
      </w:r>
    </w:p>
    <w:p w14:paraId="060490EA" w14:textId="77777777" w:rsidR="0054748F" w:rsidRDefault="0054748F">
      <w:pPr>
        <w:rPr>
          <w:rFonts w:eastAsia="Times New Roman" w:cs="Arial"/>
          <w:b/>
          <w:sz w:val="24"/>
          <w:szCs w:val="24"/>
        </w:rPr>
      </w:pPr>
      <w:r>
        <w:rPr>
          <w:rFonts w:eastAsia="Times New Roman" w:cs="Arial"/>
          <w:b/>
          <w:sz w:val="24"/>
          <w:szCs w:val="24"/>
        </w:rPr>
        <w:br w:type="page"/>
      </w:r>
    </w:p>
    <w:p w14:paraId="060490EB" w14:textId="77777777" w:rsidR="000A1B1D" w:rsidRPr="000A1B1D" w:rsidRDefault="000A1B1D" w:rsidP="000A1B1D">
      <w:pPr>
        <w:widowControl w:val="0"/>
        <w:spacing w:after="0" w:line="240" w:lineRule="auto"/>
        <w:ind w:left="1440" w:hanging="1440"/>
        <w:rPr>
          <w:rFonts w:ascii="Arial" w:eastAsia="Times New Roman" w:hAnsi="Arial" w:cs="Arial"/>
          <w:sz w:val="24"/>
          <w:szCs w:val="24"/>
        </w:rPr>
      </w:pPr>
      <w:r w:rsidRPr="000A1B1D">
        <w:rPr>
          <w:rFonts w:eastAsia="Times New Roman" w:cs="Arial"/>
          <w:b/>
          <w:sz w:val="24"/>
          <w:szCs w:val="24"/>
        </w:rPr>
        <w:lastRenderedPageBreak/>
        <w:t>Article VII.</w:t>
      </w:r>
      <w:r w:rsidRPr="000A1B1D">
        <w:rPr>
          <w:rFonts w:eastAsia="Times New Roman" w:cs="Arial"/>
          <w:b/>
          <w:sz w:val="24"/>
          <w:szCs w:val="24"/>
        </w:rPr>
        <w:tab/>
        <w:t>Schedule of Payment Units</w:t>
      </w:r>
    </w:p>
    <w:p w14:paraId="060490EC" w14:textId="77777777" w:rsidR="000A1B1D" w:rsidRPr="000A1B1D" w:rsidRDefault="000A1B1D" w:rsidP="000A1B1D">
      <w:pPr>
        <w:widowControl w:val="0"/>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2343"/>
        <w:gridCol w:w="2329"/>
        <w:gridCol w:w="2348"/>
        <w:gridCol w:w="2330"/>
      </w:tblGrid>
      <w:tr w:rsidR="0054748F" w14:paraId="060490F1" w14:textId="77777777" w:rsidTr="005C28FC">
        <w:tc>
          <w:tcPr>
            <w:tcW w:w="2343" w:type="dxa"/>
          </w:tcPr>
          <w:p w14:paraId="060490ED" w14:textId="77777777" w:rsidR="0054748F" w:rsidRDefault="0054748F" w:rsidP="0012750C">
            <w:r w:rsidRPr="0054748F">
              <w:t>PAYMENT UNIT</w:t>
            </w:r>
          </w:p>
        </w:tc>
        <w:tc>
          <w:tcPr>
            <w:tcW w:w="2329" w:type="dxa"/>
          </w:tcPr>
          <w:p w14:paraId="060490EE" w14:textId="77777777" w:rsidR="0054748F" w:rsidRDefault="0054748F" w:rsidP="0012750C">
            <w:r>
              <w:t>ACRES</w:t>
            </w:r>
          </w:p>
        </w:tc>
        <w:tc>
          <w:tcPr>
            <w:tcW w:w="2348" w:type="dxa"/>
          </w:tcPr>
          <w:p w14:paraId="060490EF" w14:textId="77777777" w:rsidR="0054748F" w:rsidRDefault="0054748F" w:rsidP="0012750C">
            <w:r>
              <w:t>ESTIMATED QUANITY OF PRODUCTS (BDFT)</w:t>
            </w:r>
          </w:p>
        </w:tc>
        <w:tc>
          <w:tcPr>
            <w:tcW w:w="2330" w:type="dxa"/>
          </w:tcPr>
          <w:p w14:paraId="060490F0" w14:textId="77777777" w:rsidR="0054748F" w:rsidRDefault="0054748F" w:rsidP="0012750C">
            <w:r>
              <w:t>TOTAL VALUE</w:t>
            </w:r>
          </w:p>
        </w:tc>
      </w:tr>
      <w:tr w:rsidR="0054748F" w14:paraId="060490F6" w14:textId="77777777" w:rsidTr="005C28FC">
        <w:tc>
          <w:tcPr>
            <w:tcW w:w="2343" w:type="dxa"/>
          </w:tcPr>
          <w:p w14:paraId="060490F2" w14:textId="3D7ECC0C" w:rsidR="0054748F" w:rsidRDefault="006C17CE" w:rsidP="0054748F">
            <w:pPr>
              <w:pStyle w:val="ListParagraph"/>
              <w:numPr>
                <w:ilvl w:val="0"/>
                <w:numId w:val="3"/>
              </w:numPr>
              <w:ind w:left="360"/>
            </w:pPr>
            <w:r w:rsidRPr="005C28FC">
              <w:rPr>
                <w:b/>
                <w:bCs/>
              </w:rPr>
              <w:t>Block 1</w:t>
            </w:r>
            <w:r w:rsidR="0054748F">
              <w:t xml:space="preserve">: </w:t>
            </w:r>
          </w:p>
        </w:tc>
        <w:tc>
          <w:tcPr>
            <w:tcW w:w="2329" w:type="dxa"/>
          </w:tcPr>
          <w:p w14:paraId="060490F3" w14:textId="6BABCF50" w:rsidR="0054748F" w:rsidRDefault="007E6854" w:rsidP="0012750C">
            <w:r>
              <w:t>14</w:t>
            </w:r>
          </w:p>
        </w:tc>
        <w:tc>
          <w:tcPr>
            <w:tcW w:w="2348" w:type="dxa"/>
          </w:tcPr>
          <w:p w14:paraId="060490F4" w14:textId="5E985D30" w:rsidR="0054748F" w:rsidRDefault="007E6854" w:rsidP="0012750C">
            <w:r>
              <w:t>56,006</w:t>
            </w:r>
          </w:p>
        </w:tc>
        <w:tc>
          <w:tcPr>
            <w:tcW w:w="2330" w:type="dxa"/>
          </w:tcPr>
          <w:p w14:paraId="060490F5" w14:textId="77777777" w:rsidR="0054748F" w:rsidRDefault="0054748F" w:rsidP="0012750C"/>
        </w:tc>
      </w:tr>
      <w:tr w:rsidR="007E6854" w14:paraId="060490FB" w14:textId="77777777" w:rsidTr="005C28FC">
        <w:tc>
          <w:tcPr>
            <w:tcW w:w="2343" w:type="dxa"/>
          </w:tcPr>
          <w:p w14:paraId="060490F7" w14:textId="35F9A2A4" w:rsidR="007E6854" w:rsidRDefault="007E6854" w:rsidP="0012750C">
            <w:r>
              <w:t>TOTAL:</w:t>
            </w:r>
          </w:p>
        </w:tc>
        <w:tc>
          <w:tcPr>
            <w:tcW w:w="2329" w:type="dxa"/>
          </w:tcPr>
          <w:p w14:paraId="060490F8" w14:textId="77777777" w:rsidR="007E6854" w:rsidRDefault="007E6854" w:rsidP="0012750C"/>
        </w:tc>
        <w:tc>
          <w:tcPr>
            <w:tcW w:w="2348" w:type="dxa"/>
          </w:tcPr>
          <w:p w14:paraId="060490F9" w14:textId="77777777" w:rsidR="007E6854" w:rsidRDefault="007E6854" w:rsidP="0012750C"/>
        </w:tc>
        <w:tc>
          <w:tcPr>
            <w:tcW w:w="2330" w:type="dxa"/>
          </w:tcPr>
          <w:p w14:paraId="060490FA" w14:textId="77777777" w:rsidR="007E6854" w:rsidRDefault="007E6854" w:rsidP="0012750C"/>
        </w:tc>
      </w:tr>
      <w:tr w:rsidR="007E6854" w14:paraId="06049100" w14:textId="77777777" w:rsidTr="005C28FC">
        <w:tc>
          <w:tcPr>
            <w:tcW w:w="2343" w:type="dxa"/>
          </w:tcPr>
          <w:p w14:paraId="060490FC" w14:textId="7F690121" w:rsidR="007E6854" w:rsidRDefault="007E6854" w:rsidP="0012750C">
            <w:r w:rsidRPr="007E6854">
              <w:t>2.</w:t>
            </w:r>
            <w:r>
              <w:rPr>
                <w:b/>
                <w:bCs/>
              </w:rPr>
              <w:t xml:space="preserve">    </w:t>
            </w:r>
            <w:r w:rsidRPr="005C28FC">
              <w:rPr>
                <w:b/>
                <w:bCs/>
              </w:rPr>
              <w:t>Block 2</w:t>
            </w:r>
            <w:r>
              <w:t>:</w:t>
            </w:r>
          </w:p>
        </w:tc>
        <w:tc>
          <w:tcPr>
            <w:tcW w:w="2329" w:type="dxa"/>
          </w:tcPr>
          <w:p w14:paraId="060490FD" w14:textId="18F11354" w:rsidR="007E6854" w:rsidRDefault="007E6854" w:rsidP="0012750C">
            <w:r>
              <w:t>30</w:t>
            </w:r>
          </w:p>
        </w:tc>
        <w:tc>
          <w:tcPr>
            <w:tcW w:w="2348" w:type="dxa"/>
          </w:tcPr>
          <w:p w14:paraId="060490FE" w14:textId="265F79BC" w:rsidR="007E6854" w:rsidRDefault="007E6854" w:rsidP="0012750C">
            <w:r>
              <w:t>94,260</w:t>
            </w:r>
          </w:p>
        </w:tc>
        <w:tc>
          <w:tcPr>
            <w:tcW w:w="2330" w:type="dxa"/>
          </w:tcPr>
          <w:p w14:paraId="060490FF" w14:textId="77777777" w:rsidR="007E6854" w:rsidRDefault="007E6854" w:rsidP="0012750C"/>
        </w:tc>
      </w:tr>
      <w:tr w:rsidR="007E6854" w14:paraId="06049105" w14:textId="77777777" w:rsidTr="005C28FC">
        <w:tc>
          <w:tcPr>
            <w:tcW w:w="2343" w:type="dxa"/>
          </w:tcPr>
          <w:p w14:paraId="06049101" w14:textId="3A976D78" w:rsidR="007E6854" w:rsidRDefault="007E6854" w:rsidP="007E6854">
            <w:r>
              <w:t>TOTAL:</w:t>
            </w:r>
          </w:p>
        </w:tc>
        <w:tc>
          <w:tcPr>
            <w:tcW w:w="2329" w:type="dxa"/>
          </w:tcPr>
          <w:p w14:paraId="06049102" w14:textId="77777777" w:rsidR="007E6854" w:rsidRDefault="007E6854" w:rsidP="0012750C"/>
        </w:tc>
        <w:tc>
          <w:tcPr>
            <w:tcW w:w="2348" w:type="dxa"/>
          </w:tcPr>
          <w:p w14:paraId="06049103" w14:textId="77777777" w:rsidR="007E6854" w:rsidRDefault="007E6854" w:rsidP="0012750C"/>
        </w:tc>
        <w:tc>
          <w:tcPr>
            <w:tcW w:w="2330" w:type="dxa"/>
          </w:tcPr>
          <w:p w14:paraId="06049104" w14:textId="77777777" w:rsidR="007E6854" w:rsidRDefault="007E6854" w:rsidP="0012750C"/>
        </w:tc>
      </w:tr>
      <w:tr w:rsidR="007E6854" w14:paraId="0604910A" w14:textId="77777777" w:rsidTr="005C28FC">
        <w:tc>
          <w:tcPr>
            <w:tcW w:w="2343" w:type="dxa"/>
          </w:tcPr>
          <w:p w14:paraId="06049106" w14:textId="25050FC3" w:rsidR="007E6854" w:rsidRDefault="007E6854" w:rsidP="0012750C">
            <w:r>
              <w:t xml:space="preserve">MISC. VOLUMES – ROAD TREES, DECK TREES, </w:t>
            </w:r>
            <w:proofErr w:type="gramStart"/>
            <w:r>
              <w:t>ECT..</w:t>
            </w:r>
            <w:proofErr w:type="gramEnd"/>
          </w:p>
        </w:tc>
        <w:tc>
          <w:tcPr>
            <w:tcW w:w="2329" w:type="dxa"/>
          </w:tcPr>
          <w:p w14:paraId="06049107" w14:textId="77777777" w:rsidR="007E6854" w:rsidRDefault="007E6854" w:rsidP="0012750C"/>
        </w:tc>
        <w:tc>
          <w:tcPr>
            <w:tcW w:w="2348" w:type="dxa"/>
          </w:tcPr>
          <w:p w14:paraId="06049108" w14:textId="77777777" w:rsidR="007E6854" w:rsidRDefault="007E6854" w:rsidP="0012750C"/>
        </w:tc>
        <w:tc>
          <w:tcPr>
            <w:tcW w:w="2330" w:type="dxa"/>
          </w:tcPr>
          <w:p w14:paraId="06049109" w14:textId="77777777" w:rsidR="007E6854" w:rsidRDefault="007E6854" w:rsidP="0012750C"/>
        </w:tc>
      </w:tr>
      <w:tr w:rsidR="007E6854" w14:paraId="0604910F" w14:textId="77777777" w:rsidTr="005C28FC">
        <w:tc>
          <w:tcPr>
            <w:tcW w:w="2343" w:type="dxa"/>
          </w:tcPr>
          <w:p w14:paraId="0604910B" w14:textId="3272A090" w:rsidR="007E6854" w:rsidRDefault="007E6854" w:rsidP="0012750C">
            <w:r>
              <w:t>SALE TOTAL</w:t>
            </w:r>
          </w:p>
        </w:tc>
        <w:tc>
          <w:tcPr>
            <w:tcW w:w="2329" w:type="dxa"/>
          </w:tcPr>
          <w:p w14:paraId="0604910C" w14:textId="77777777" w:rsidR="007E6854" w:rsidRDefault="007E6854" w:rsidP="0012750C"/>
        </w:tc>
        <w:tc>
          <w:tcPr>
            <w:tcW w:w="2348" w:type="dxa"/>
          </w:tcPr>
          <w:p w14:paraId="0604910D" w14:textId="77777777" w:rsidR="007E6854" w:rsidRDefault="007E6854" w:rsidP="0012750C"/>
        </w:tc>
        <w:tc>
          <w:tcPr>
            <w:tcW w:w="2330" w:type="dxa"/>
          </w:tcPr>
          <w:p w14:paraId="0604910E" w14:textId="77777777" w:rsidR="007E6854" w:rsidRDefault="007E6854" w:rsidP="0012750C"/>
        </w:tc>
      </w:tr>
      <w:tr w:rsidR="007E6854" w14:paraId="06049132" w14:textId="77777777" w:rsidTr="005C28FC">
        <w:tc>
          <w:tcPr>
            <w:tcW w:w="2343" w:type="dxa"/>
          </w:tcPr>
          <w:p w14:paraId="0604912E" w14:textId="72867892" w:rsidR="007E6854" w:rsidRDefault="007E6854" w:rsidP="0012750C"/>
        </w:tc>
        <w:tc>
          <w:tcPr>
            <w:tcW w:w="2329" w:type="dxa"/>
          </w:tcPr>
          <w:p w14:paraId="0604912F" w14:textId="77777777" w:rsidR="007E6854" w:rsidRDefault="007E6854" w:rsidP="0012750C"/>
        </w:tc>
        <w:tc>
          <w:tcPr>
            <w:tcW w:w="2348" w:type="dxa"/>
          </w:tcPr>
          <w:p w14:paraId="06049130" w14:textId="77777777" w:rsidR="007E6854" w:rsidRDefault="007E6854" w:rsidP="0012750C"/>
        </w:tc>
        <w:tc>
          <w:tcPr>
            <w:tcW w:w="2330" w:type="dxa"/>
          </w:tcPr>
          <w:p w14:paraId="06049131" w14:textId="77777777" w:rsidR="007E6854" w:rsidRDefault="007E6854" w:rsidP="0012750C"/>
        </w:tc>
      </w:tr>
      <w:tr w:rsidR="007E6854" w14:paraId="06049137" w14:textId="77777777" w:rsidTr="005C28FC">
        <w:tc>
          <w:tcPr>
            <w:tcW w:w="2343" w:type="dxa"/>
          </w:tcPr>
          <w:p w14:paraId="06049133" w14:textId="44371845" w:rsidR="007E6854" w:rsidRDefault="007E6854" w:rsidP="0012750C"/>
        </w:tc>
        <w:tc>
          <w:tcPr>
            <w:tcW w:w="2329" w:type="dxa"/>
          </w:tcPr>
          <w:p w14:paraId="06049134" w14:textId="77777777" w:rsidR="007E6854" w:rsidRDefault="007E6854" w:rsidP="0012750C"/>
        </w:tc>
        <w:tc>
          <w:tcPr>
            <w:tcW w:w="2348" w:type="dxa"/>
          </w:tcPr>
          <w:p w14:paraId="06049135" w14:textId="77777777" w:rsidR="007E6854" w:rsidRDefault="007E6854" w:rsidP="0012750C"/>
        </w:tc>
        <w:tc>
          <w:tcPr>
            <w:tcW w:w="2330" w:type="dxa"/>
          </w:tcPr>
          <w:p w14:paraId="06049136" w14:textId="77777777" w:rsidR="007E6854" w:rsidRDefault="007E6854" w:rsidP="0012750C"/>
        </w:tc>
      </w:tr>
    </w:tbl>
    <w:p w14:paraId="06049138" w14:textId="77777777" w:rsidR="000A1B1D" w:rsidRPr="000A1B1D" w:rsidRDefault="000A1B1D" w:rsidP="000A1B1D">
      <w:pPr>
        <w:widowControl w:val="0"/>
        <w:tabs>
          <w:tab w:val="center" w:pos="4680"/>
        </w:tabs>
        <w:spacing w:after="0" w:line="240" w:lineRule="auto"/>
        <w:rPr>
          <w:rFonts w:eastAsia="Times New Roman" w:cs="Arial"/>
          <w:sz w:val="24"/>
          <w:szCs w:val="24"/>
        </w:rPr>
      </w:pPr>
      <w:r w:rsidRPr="000A1B1D">
        <w:rPr>
          <w:rFonts w:eastAsia="Times New Roman" w:cs="Arial"/>
          <w:sz w:val="24"/>
          <w:szCs w:val="24"/>
        </w:rPr>
        <w:tab/>
        <w:t>* INT'L 1/4" TREE SCALE</w:t>
      </w:r>
    </w:p>
    <w:p w14:paraId="06049139" w14:textId="77777777" w:rsidR="000A1B1D" w:rsidRPr="000A1B1D" w:rsidRDefault="000A1B1D" w:rsidP="000A1B1D">
      <w:pPr>
        <w:widowControl w:val="0"/>
        <w:spacing w:after="0" w:line="240" w:lineRule="auto"/>
        <w:ind w:left="720"/>
        <w:rPr>
          <w:rFonts w:eastAsia="Times New Roman" w:cstheme="minorHAnsi"/>
          <w:b/>
          <w:u w:val="single"/>
        </w:rPr>
      </w:pPr>
    </w:p>
    <w:p w14:paraId="06049151" w14:textId="161BF90D" w:rsidR="000C1C5B" w:rsidRDefault="000C1C5B"/>
    <w:sectPr w:rsidR="000C1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6AD4"/>
    <w:multiLevelType w:val="hybridMultilevel"/>
    <w:tmpl w:val="15EE9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4670952"/>
    <w:multiLevelType w:val="multilevel"/>
    <w:tmpl w:val="592A2F88"/>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476362D4"/>
    <w:multiLevelType w:val="hybridMultilevel"/>
    <w:tmpl w:val="8F426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039AB"/>
    <w:multiLevelType w:val="multilevel"/>
    <w:tmpl w:val="863C3F54"/>
    <w:lvl w:ilvl="0">
      <w:start w:val="3"/>
      <w:numFmt w:val="upperRoman"/>
      <w:lvlText w:val="%1."/>
      <w:lvlJc w:val="left"/>
      <w:pPr>
        <w:ind w:left="1080" w:hanging="72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i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1D"/>
    <w:rsid w:val="000A1B1D"/>
    <w:rsid w:val="000C1C5B"/>
    <w:rsid w:val="00243E01"/>
    <w:rsid w:val="00325793"/>
    <w:rsid w:val="003E0CDD"/>
    <w:rsid w:val="00420A50"/>
    <w:rsid w:val="004B68E8"/>
    <w:rsid w:val="004F2F99"/>
    <w:rsid w:val="005258A9"/>
    <w:rsid w:val="0054748F"/>
    <w:rsid w:val="00556A58"/>
    <w:rsid w:val="005C28FC"/>
    <w:rsid w:val="00667A2A"/>
    <w:rsid w:val="006A000F"/>
    <w:rsid w:val="006A3B1C"/>
    <w:rsid w:val="006A7B72"/>
    <w:rsid w:val="006B25B7"/>
    <w:rsid w:val="006C17CE"/>
    <w:rsid w:val="007732F5"/>
    <w:rsid w:val="007E6854"/>
    <w:rsid w:val="007E71EC"/>
    <w:rsid w:val="008E58CD"/>
    <w:rsid w:val="00A431D8"/>
    <w:rsid w:val="00A80458"/>
    <w:rsid w:val="00A9505C"/>
    <w:rsid w:val="00C153C7"/>
    <w:rsid w:val="00C60CA1"/>
    <w:rsid w:val="00D42F27"/>
    <w:rsid w:val="00D7129D"/>
    <w:rsid w:val="00E627F4"/>
    <w:rsid w:val="00E75252"/>
    <w:rsid w:val="00F03A01"/>
    <w:rsid w:val="00F24ADF"/>
    <w:rsid w:val="00F50C4E"/>
    <w:rsid w:val="00F75464"/>
    <w:rsid w:val="00F851D1"/>
    <w:rsid w:val="00FC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9048"/>
  <w15:docId w15:val="{8CBC0FDC-9EE8-4EC0-98AB-462ED4C0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B1D"/>
    <w:rPr>
      <w:rFonts w:ascii="Tahoma" w:hAnsi="Tahoma" w:cs="Tahoma"/>
      <w:sz w:val="16"/>
      <w:szCs w:val="16"/>
    </w:rPr>
  </w:style>
  <w:style w:type="table" w:styleId="TableGrid">
    <w:name w:val="Table Grid"/>
    <w:basedOn w:val="TableNormal"/>
    <w:uiPriority w:val="59"/>
    <w:rsid w:val="0054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48F"/>
    <w:pPr>
      <w:ind w:left="720"/>
      <w:contextualSpacing/>
    </w:pPr>
  </w:style>
  <w:style w:type="character" w:styleId="CommentReference">
    <w:name w:val="annotation reference"/>
    <w:basedOn w:val="DefaultParagraphFont"/>
    <w:uiPriority w:val="99"/>
    <w:semiHidden/>
    <w:unhideWhenUsed/>
    <w:rsid w:val="005C28FC"/>
    <w:rPr>
      <w:sz w:val="16"/>
      <w:szCs w:val="16"/>
    </w:rPr>
  </w:style>
  <w:style w:type="paragraph" w:styleId="CommentText">
    <w:name w:val="annotation text"/>
    <w:basedOn w:val="Normal"/>
    <w:link w:val="CommentTextChar"/>
    <w:uiPriority w:val="99"/>
    <w:semiHidden/>
    <w:unhideWhenUsed/>
    <w:rsid w:val="005C28FC"/>
    <w:pPr>
      <w:spacing w:line="240" w:lineRule="auto"/>
    </w:pPr>
    <w:rPr>
      <w:sz w:val="20"/>
      <w:szCs w:val="20"/>
    </w:rPr>
  </w:style>
  <w:style w:type="character" w:customStyle="1" w:styleId="CommentTextChar">
    <w:name w:val="Comment Text Char"/>
    <w:basedOn w:val="DefaultParagraphFont"/>
    <w:link w:val="CommentText"/>
    <w:uiPriority w:val="99"/>
    <w:semiHidden/>
    <w:rsid w:val="005C28FC"/>
    <w:rPr>
      <w:sz w:val="20"/>
      <w:szCs w:val="20"/>
    </w:rPr>
  </w:style>
  <w:style w:type="paragraph" w:styleId="CommentSubject">
    <w:name w:val="annotation subject"/>
    <w:basedOn w:val="CommentText"/>
    <w:next w:val="CommentText"/>
    <w:link w:val="CommentSubjectChar"/>
    <w:uiPriority w:val="99"/>
    <w:semiHidden/>
    <w:unhideWhenUsed/>
    <w:rsid w:val="005C28FC"/>
    <w:rPr>
      <w:b/>
      <w:bCs/>
    </w:rPr>
  </w:style>
  <w:style w:type="character" w:customStyle="1" w:styleId="CommentSubjectChar">
    <w:name w:val="Comment Subject Char"/>
    <w:basedOn w:val="CommentTextChar"/>
    <w:link w:val="CommentSubject"/>
    <w:uiPriority w:val="99"/>
    <w:semiHidden/>
    <w:rsid w:val="005C28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C5677C310A8499A99D850AC4F998D" ma:contentTypeVersion="7" ma:contentTypeDescription="Create a new document." ma:contentTypeScope="" ma:versionID="9fb61d1967c85bd32317a64f2e872910">
  <xsd:schema xmlns:xsd="http://www.w3.org/2001/XMLSchema" xmlns:xs="http://www.w3.org/2001/XMLSchema" xmlns:p="http://schemas.microsoft.com/office/2006/metadata/properties" xmlns:ns2="3cb3c0f7-6131-492a-b66b-49dfa0fb5eba" targetNamespace="http://schemas.microsoft.com/office/2006/metadata/properties" ma:root="true" ma:fieldsID="501f34b2d351dc51ddc7cd59d4385842" ns2:_="">
    <xsd:import namespace="3cb3c0f7-6131-492a-b66b-49dfa0fb5e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3c0f7-6131-492a-b66b-49dfa0f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92415-FA6B-43FA-8B98-8E43DC93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3c0f7-6131-492a-b66b-49dfa0fb5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F330D-3D8E-4A70-B612-DD77EC587A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08BAD6-1936-4FAB-841E-F8232D7ACCC6}">
  <ds:schemaRefs>
    <ds:schemaRef ds:uri="http://schemas.openxmlformats.org/officeDocument/2006/bibliography"/>
  </ds:schemaRefs>
</ds:datastoreItem>
</file>

<file path=customXml/itemProps4.xml><?xml version="1.0" encoding="utf-8"?>
<ds:datastoreItem xmlns:ds="http://schemas.openxmlformats.org/officeDocument/2006/customXml" ds:itemID="{50CDAF8D-8317-4244-BA28-5A3815E3A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8</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Missouri Dept of Conservation</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mdcadmin</dc:creator>
  <cp:lastModifiedBy>Becky Fletcher</cp:lastModifiedBy>
  <cp:revision>7</cp:revision>
  <dcterms:created xsi:type="dcterms:W3CDTF">2021-10-13T19:23:00Z</dcterms:created>
  <dcterms:modified xsi:type="dcterms:W3CDTF">2021-11-04T18:59:00Z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0x010100AABC5677C310A8499A99D850AC4F998D</vt:lpwstr>
  </property>
  <property fmtid="{D5CDD505-2E9C-101B-9397-08002B2CF9AE}" pid="3" name="Order">
    <vt:r8>8600</vt:r8>
  </property>
</Properties>
</file>